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00DF" w14:textId="77777777" w:rsidR="000E2AFD" w:rsidRDefault="000E2AFD">
      <w:pPr>
        <w:pStyle w:val="Title"/>
        <w:rPr>
          <w:smallCaps/>
        </w:rPr>
      </w:pPr>
      <w:r>
        <w:rPr>
          <w:smallCaps/>
        </w:rPr>
        <w:t>Lindsay Woodward</w:t>
      </w:r>
    </w:p>
    <w:p w14:paraId="221B508B" w14:textId="77777777" w:rsidR="00F22740" w:rsidRDefault="00F22740" w:rsidP="00F22740">
      <w:pPr>
        <w:pBdr>
          <w:bottom w:val="double" w:sz="4" w:space="0" w:color="auto"/>
        </w:pBdr>
        <w:jc w:val="center"/>
        <w:rPr>
          <w:iCs/>
          <w:sz w:val="24"/>
          <w:szCs w:val="24"/>
        </w:rPr>
      </w:pPr>
    </w:p>
    <w:p w14:paraId="5F3EBA1D" w14:textId="2FC9E399" w:rsidR="00D018A8" w:rsidRPr="00F22740" w:rsidRDefault="00D018A8" w:rsidP="00D018A8">
      <w:pPr>
        <w:ind w:right="144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Drake University</w:t>
      </w:r>
    </w:p>
    <w:p w14:paraId="0476C414" w14:textId="5B2E8675" w:rsidR="00D018A8" w:rsidRPr="00F22740" w:rsidRDefault="00D018A8" w:rsidP="00D018A8">
      <w:pPr>
        <w:ind w:right="144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</w:t>
      </w:r>
      <w:r w:rsidR="00B54214">
        <w:rPr>
          <w:iCs/>
          <w:sz w:val="22"/>
          <w:szCs w:val="22"/>
        </w:rPr>
        <w:t xml:space="preserve">Collier-Scripps </w:t>
      </w:r>
      <w:r w:rsidR="00B2220D">
        <w:rPr>
          <w:iCs/>
          <w:sz w:val="22"/>
          <w:szCs w:val="22"/>
        </w:rPr>
        <w:t xml:space="preserve">Hall, </w:t>
      </w:r>
      <w:r w:rsidR="00B54214">
        <w:rPr>
          <w:iCs/>
          <w:sz w:val="22"/>
          <w:szCs w:val="22"/>
        </w:rPr>
        <w:t>117</w:t>
      </w:r>
    </w:p>
    <w:p w14:paraId="5B4CE910" w14:textId="34873501" w:rsidR="00D018A8" w:rsidRDefault="00D018A8" w:rsidP="00D018A8">
      <w:pPr>
        <w:ind w:right="144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</w:t>
      </w:r>
      <w:r w:rsidRPr="00F22740">
        <w:rPr>
          <w:iCs/>
          <w:sz w:val="22"/>
          <w:szCs w:val="22"/>
        </w:rPr>
        <w:t>Des Moines, IA 50311</w:t>
      </w:r>
    </w:p>
    <w:p w14:paraId="3095F4B0" w14:textId="420935AA" w:rsidR="00D018A8" w:rsidRDefault="00D018A8" w:rsidP="00D018A8">
      <w:pPr>
        <w:ind w:right="144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(515) 271-3006</w:t>
      </w:r>
    </w:p>
    <w:p w14:paraId="03D8D0AB" w14:textId="765C8D7A" w:rsidR="00D018A8" w:rsidRDefault="00D018A8" w:rsidP="00D018A8">
      <w:pPr>
        <w:ind w:right="1440"/>
        <w:jc w:val="center"/>
        <w:rPr>
          <w:smallCaps/>
        </w:rPr>
      </w:pPr>
      <w:r>
        <w:rPr>
          <w:iCs/>
          <w:sz w:val="22"/>
          <w:szCs w:val="22"/>
        </w:rPr>
        <w:t xml:space="preserve">                       </w:t>
      </w:r>
      <w:r w:rsidRPr="00646EA8">
        <w:rPr>
          <w:iCs/>
          <w:sz w:val="22"/>
          <w:szCs w:val="22"/>
        </w:rPr>
        <w:t>lindsay.woodward@drake.edu</w:t>
      </w:r>
    </w:p>
    <w:p w14:paraId="2654F9C8" w14:textId="77777777" w:rsidR="00677701" w:rsidRDefault="00677701" w:rsidP="005E524B">
      <w:pPr>
        <w:pBdr>
          <w:bottom w:val="double" w:sz="4" w:space="0" w:color="auto"/>
        </w:pBdr>
        <w:rPr>
          <w:iCs/>
          <w:sz w:val="24"/>
          <w:szCs w:val="24"/>
        </w:rPr>
      </w:pPr>
    </w:p>
    <w:p w14:paraId="24FF3909" w14:textId="77777777" w:rsidR="000E2AFD" w:rsidRDefault="000E2AFD">
      <w:pPr>
        <w:ind w:right="1440"/>
        <w:rPr>
          <w:iCs/>
          <w:sz w:val="24"/>
          <w:szCs w:val="24"/>
        </w:rPr>
      </w:pPr>
    </w:p>
    <w:p w14:paraId="09B79DB2" w14:textId="74A9E576" w:rsidR="00C75538" w:rsidRPr="008830FE" w:rsidRDefault="00967778" w:rsidP="008830FE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Education</w:t>
      </w:r>
    </w:p>
    <w:p w14:paraId="642961F2" w14:textId="77777777" w:rsidR="00C75538" w:rsidRDefault="00C75538" w:rsidP="00C75538">
      <w:pPr>
        <w:pStyle w:val="BodyText"/>
      </w:pPr>
      <w:r>
        <w:t>IOWA STATE UNIVERSITY, Ames, Iowa</w:t>
      </w:r>
    </w:p>
    <w:p w14:paraId="229F682B" w14:textId="3B097A14" w:rsidR="00C75538" w:rsidRDefault="00C75538" w:rsidP="00C75538">
      <w:pPr>
        <w:pStyle w:val="BodyText"/>
        <w:rPr>
          <w:b/>
        </w:rPr>
      </w:pPr>
      <w:r>
        <w:rPr>
          <w:b/>
        </w:rPr>
        <w:t>Ph</w:t>
      </w:r>
      <w:r w:rsidR="00D510BC">
        <w:rPr>
          <w:b/>
        </w:rPr>
        <w:t>.</w:t>
      </w:r>
      <w:r>
        <w:rPr>
          <w:b/>
        </w:rPr>
        <w:t>D</w:t>
      </w:r>
      <w:r w:rsidR="00D510BC">
        <w:rPr>
          <w:b/>
        </w:rPr>
        <w:t>.</w:t>
      </w:r>
      <w:r>
        <w:rPr>
          <w:b/>
        </w:rPr>
        <w:t xml:space="preserve"> in Education, </w:t>
      </w:r>
      <w:r w:rsidR="00C14653">
        <w:rPr>
          <w:b/>
        </w:rPr>
        <w:t>Specialization</w:t>
      </w:r>
      <w:r w:rsidR="007B448A">
        <w:rPr>
          <w:b/>
        </w:rPr>
        <w:t xml:space="preserve"> in Literacy</w:t>
      </w:r>
      <w:r w:rsidR="00325FA5">
        <w:rPr>
          <w:b/>
        </w:rPr>
        <w:t>, May 2016</w:t>
      </w:r>
    </w:p>
    <w:p w14:paraId="412E55D7" w14:textId="4469F556" w:rsidR="003D06A2" w:rsidRPr="003D06A2" w:rsidRDefault="003418D5" w:rsidP="00840340">
      <w:pPr>
        <w:ind w:left="720"/>
        <w:rPr>
          <w:i/>
        </w:rPr>
      </w:pPr>
      <w:r>
        <w:t>Dissertation Ti</w:t>
      </w:r>
      <w:r w:rsidR="003D06A2">
        <w:t xml:space="preserve">tle: </w:t>
      </w:r>
      <w:r w:rsidR="00840340" w:rsidRPr="00325FA5">
        <w:rPr>
          <w:i/>
        </w:rPr>
        <w:t>An examination of teachers’ planning processes as they seek to integrate technology into literacy instruction</w:t>
      </w:r>
    </w:p>
    <w:p w14:paraId="299FDDAB" w14:textId="77777777" w:rsidR="00967778" w:rsidRDefault="00967778" w:rsidP="00967778">
      <w:pPr>
        <w:pStyle w:val="BodyText"/>
        <w:ind w:firstLine="720"/>
      </w:pPr>
      <w:r>
        <w:t>C</w:t>
      </w:r>
      <w:r w:rsidR="00772D74">
        <w:t>ommittee:</w:t>
      </w:r>
      <w:r>
        <w:t xml:space="preserve"> Dr. Amy Hutchison (Advisor),</w:t>
      </w:r>
      <w:r w:rsidR="00772D74">
        <w:t xml:space="preserve"> Dr. Donald Bear, Dr. Byeong-Young Cho, </w:t>
      </w:r>
      <w:r>
        <w:t xml:space="preserve">Dr. Isaac Gottesman </w:t>
      </w:r>
    </w:p>
    <w:p w14:paraId="7507A450" w14:textId="77777777" w:rsidR="00772D74" w:rsidRDefault="00967778" w:rsidP="00967778">
      <w:pPr>
        <w:pStyle w:val="BodyText"/>
        <w:ind w:firstLine="720"/>
      </w:pPr>
      <w:r>
        <w:t xml:space="preserve">Dr. Donna </w:t>
      </w:r>
      <w:proofErr w:type="spellStart"/>
      <w:r>
        <w:t>Niday</w:t>
      </w:r>
      <w:proofErr w:type="spellEnd"/>
    </w:p>
    <w:p w14:paraId="41377DEF" w14:textId="77777777" w:rsidR="00F04E96" w:rsidRPr="00F04E96" w:rsidRDefault="00F04E96" w:rsidP="00F04E96">
      <w:pPr>
        <w:pStyle w:val="BodyText"/>
        <w:rPr>
          <w:b/>
        </w:rPr>
      </w:pPr>
      <w:r>
        <w:rPr>
          <w:b/>
        </w:rPr>
        <w:t>Literacy Coaching Certificate, May 201</w:t>
      </w:r>
      <w:r w:rsidR="005C50A9">
        <w:rPr>
          <w:b/>
        </w:rPr>
        <w:t>4</w:t>
      </w:r>
    </w:p>
    <w:p w14:paraId="08E710D2" w14:textId="77777777" w:rsidR="00C75538" w:rsidRDefault="00C75538" w:rsidP="00C75538">
      <w:pPr>
        <w:rPr>
          <w:rFonts w:ascii="Times New Roman Bold" w:hAnsi="Times New Roman Bold"/>
          <w:b/>
          <w:iCs/>
          <w:smallCaps/>
          <w:sz w:val="24"/>
          <w:szCs w:val="24"/>
        </w:rPr>
      </w:pPr>
    </w:p>
    <w:p w14:paraId="237CF759" w14:textId="77777777" w:rsidR="00C75538" w:rsidRDefault="00C75538" w:rsidP="00C75538">
      <w:pPr>
        <w:pStyle w:val="BodyText"/>
      </w:pPr>
      <w:r>
        <w:t>TRUMAN STATE UNIVERSITY, Kirksville, Missouri</w:t>
      </w:r>
    </w:p>
    <w:p w14:paraId="0C29C782" w14:textId="77777777" w:rsidR="00C75538" w:rsidRDefault="00C75538" w:rsidP="00C75538">
      <w:pPr>
        <w:pStyle w:val="BodyText"/>
        <w:rPr>
          <w:b/>
        </w:rPr>
      </w:pPr>
      <w:r>
        <w:rPr>
          <w:b/>
        </w:rPr>
        <w:t>Master of Arts in Education, Emphasis in Secondary English</w:t>
      </w:r>
      <w:r w:rsidR="00F04E96">
        <w:rPr>
          <w:b/>
        </w:rPr>
        <w:t>, August 2005</w:t>
      </w:r>
    </w:p>
    <w:p w14:paraId="39D78637" w14:textId="77777777" w:rsidR="00C75538" w:rsidRDefault="00C75538" w:rsidP="00840340">
      <w:pPr>
        <w:pStyle w:val="BodyText"/>
        <w:ind w:firstLine="720"/>
      </w:pPr>
      <w:r>
        <w:t xml:space="preserve">Thesis: </w:t>
      </w:r>
      <w:r w:rsidR="0024604E">
        <w:rPr>
          <w:i/>
        </w:rPr>
        <w:t>Making m</w:t>
      </w:r>
      <w:r w:rsidRPr="002F4B77">
        <w:rPr>
          <w:i/>
        </w:rPr>
        <w:t xml:space="preserve">eaning from </w:t>
      </w:r>
      <w:r w:rsidR="0024604E">
        <w:rPr>
          <w:i/>
        </w:rPr>
        <w:t>t</w:t>
      </w:r>
      <w:r w:rsidRPr="002F4B77">
        <w:rPr>
          <w:i/>
        </w:rPr>
        <w:t>ext-</w:t>
      </w:r>
      <w:r w:rsidR="0024604E">
        <w:rPr>
          <w:i/>
        </w:rPr>
        <w:t>b</w:t>
      </w:r>
      <w:r w:rsidRPr="002F4B77">
        <w:rPr>
          <w:i/>
        </w:rPr>
        <w:t xml:space="preserve">ased </w:t>
      </w:r>
      <w:r w:rsidR="0024604E">
        <w:rPr>
          <w:i/>
        </w:rPr>
        <w:t>q</w:t>
      </w:r>
      <w:r w:rsidRPr="002F4B77">
        <w:rPr>
          <w:i/>
        </w:rPr>
        <w:t>uestioning</w:t>
      </w:r>
    </w:p>
    <w:p w14:paraId="1C44CA78" w14:textId="77777777" w:rsidR="00772D74" w:rsidRDefault="00F04E96" w:rsidP="00C75538">
      <w:pPr>
        <w:pStyle w:val="BodyText"/>
        <w:rPr>
          <w:b/>
        </w:rPr>
      </w:pPr>
      <w:r>
        <w:rPr>
          <w:b/>
        </w:rPr>
        <w:t>Bachelor of Arts in English, May 2004</w:t>
      </w:r>
    </w:p>
    <w:p w14:paraId="161812F2" w14:textId="77777777" w:rsidR="00C75538" w:rsidRDefault="00C75538" w:rsidP="00840340">
      <w:pPr>
        <w:pStyle w:val="BodyText"/>
        <w:ind w:firstLine="720"/>
        <w:rPr>
          <w:b/>
        </w:rPr>
      </w:pPr>
      <w:r w:rsidRPr="00772D74">
        <w:t>Emphas</w:t>
      </w:r>
      <w:r w:rsidR="00772D74">
        <w:t>e</w:t>
      </w:r>
      <w:r w:rsidRPr="00772D74">
        <w:t>s in Linguistics and Composition</w:t>
      </w:r>
    </w:p>
    <w:p w14:paraId="349B8DFB" w14:textId="77777777" w:rsidR="00C75538" w:rsidRDefault="00C75538" w:rsidP="00C75538">
      <w:pPr>
        <w:tabs>
          <w:tab w:val="left" w:pos="1980"/>
        </w:tabs>
        <w:jc w:val="both"/>
        <w:rPr>
          <w:sz w:val="24"/>
          <w:szCs w:val="24"/>
        </w:rPr>
      </w:pPr>
    </w:p>
    <w:p w14:paraId="4E457605" w14:textId="34D4D79B" w:rsidR="000E2AFD" w:rsidRPr="008830FE" w:rsidRDefault="000D11AE" w:rsidP="008830FE">
      <w:pPr>
        <w:jc w:val="center"/>
        <w:rPr>
          <w:rFonts w:ascii="Times New Roman Bold" w:hAnsi="Times New Roman Bold"/>
          <w:smallCaps/>
          <w:sz w:val="22"/>
          <w:szCs w:val="22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Professional</w:t>
      </w:r>
      <w:r w:rsidR="000E2AFD">
        <w:rPr>
          <w:rFonts w:ascii="Times New Roman Bold" w:hAnsi="Times New Roman Bold"/>
          <w:b/>
          <w:iCs/>
          <w:smallCaps/>
          <w:sz w:val="24"/>
          <w:szCs w:val="24"/>
        </w:rPr>
        <w:t xml:space="preserve"> Experience</w:t>
      </w:r>
    </w:p>
    <w:p w14:paraId="3C658355" w14:textId="51033146" w:rsidR="00DB7329" w:rsidRDefault="00DB7329" w:rsidP="00880458">
      <w:pPr>
        <w:pStyle w:val="Heading1"/>
        <w:tabs>
          <w:tab w:val="clear" w:pos="10800"/>
          <w:tab w:val="right" w:pos="9360"/>
        </w:tabs>
        <w:rPr>
          <w:b w:val="0"/>
        </w:rPr>
      </w:pPr>
      <w:r>
        <w:rPr>
          <w:b w:val="0"/>
        </w:rPr>
        <w:t xml:space="preserve">DRAKE UNIVERSITY, Des Moines, IA                                                 </w:t>
      </w:r>
      <w:r>
        <w:rPr>
          <w:b w:val="0"/>
        </w:rPr>
        <w:tab/>
      </w:r>
      <w:r>
        <w:t>2015-prese</w:t>
      </w:r>
      <w:r w:rsidR="00CC1D16">
        <w:t>nt</w:t>
      </w:r>
      <w:r w:rsidR="00CC1D16">
        <w:rPr>
          <w:b w:val="0"/>
        </w:rPr>
        <w:br/>
      </w:r>
      <w:r>
        <w:t>Assistant Professor</w:t>
      </w:r>
      <w:r>
        <w:rPr>
          <w:b w:val="0"/>
        </w:rPr>
        <w:t>, School of Education</w:t>
      </w:r>
    </w:p>
    <w:p w14:paraId="1D6C16DE" w14:textId="77777777" w:rsidR="00DB7329" w:rsidRPr="00DB7329" w:rsidRDefault="00DB7329" w:rsidP="00DB7329"/>
    <w:p w14:paraId="56B604F5" w14:textId="77777777" w:rsidR="00880458" w:rsidRDefault="00880458" w:rsidP="00880458">
      <w:pPr>
        <w:pStyle w:val="Heading1"/>
        <w:tabs>
          <w:tab w:val="clear" w:pos="10800"/>
          <w:tab w:val="right" w:pos="9360"/>
        </w:tabs>
        <w:rPr>
          <w:b w:val="0"/>
        </w:rPr>
      </w:pPr>
      <w:r>
        <w:rPr>
          <w:b w:val="0"/>
        </w:rPr>
        <w:t>IOWA STATE UNIVERSITY, Ames, IA</w:t>
      </w:r>
      <w:r>
        <w:rPr>
          <w:b w:val="0"/>
        </w:rPr>
        <w:tab/>
      </w:r>
      <w:r w:rsidRPr="00880458">
        <w:t>2011</w:t>
      </w:r>
      <w:r w:rsidR="00E60B73">
        <w:t>-</w:t>
      </w:r>
      <w:r w:rsidR="00DB7329">
        <w:t>2015</w:t>
      </w:r>
      <w:r>
        <w:rPr>
          <w:b w:val="0"/>
        </w:rPr>
        <w:t xml:space="preserve"> </w:t>
      </w:r>
    </w:p>
    <w:p w14:paraId="1FE921B1" w14:textId="77777777" w:rsidR="005C50A9" w:rsidRDefault="005C50A9" w:rsidP="00031EAF">
      <w:pPr>
        <w:rPr>
          <w:b/>
        </w:rPr>
      </w:pPr>
      <w:r w:rsidRPr="005C50A9">
        <w:rPr>
          <w:b/>
        </w:rPr>
        <w:t>Research Assistant</w:t>
      </w:r>
      <w:r>
        <w:rPr>
          <w:b/>
        </w:rPr>
        <w:t>, 2011-</w:t>
      </w:r>
      <w:r w:rsidR="00DB7329">
        <w:rPr>
          <w:b/>
        </w:rPr>
        <w:t>2015</w:t>
      </w:r>
      <w:r>
        <w:rPr>
          <w:b/>
        </w:rPr>
        <w:tab/>
      </w:r>
    </w:p>
    <w:p w14:paraId="4DBE525A" w14:textId="77777777" w:rsidR="00031EAF" w:rsidRDefault="00A639E6" w:rsidP="00CF539E">
      <w:pPr>
        <w:rPr>
          <w:b/>
        </w:rPr>
      </w:pPr>
      <w:r>
        <w:rPr>
          <w:b/>
        </w:rPr>
        <w:t xml:space="preserve">Teaching Assistant, </w:t>
      </w:r>
      <w:r w:rsidR="00031EAF">
        <w:rPr>
          <w:b/>
        </w:rPr>
        <w:t>2012-</w:t>
      </w:r>
      <w:r w:rsidR="00DB7329">
        <w:rPr>
          <w:b/>
        </w:rPr>
        <w:t>2015</w:t>
      </w:r>
    </w:p>
    <w:p w14:paraId="196A1260" w14:textId="77777777" w:rsidR="005C50A9" w:rsidRDefault="005C50A9" w:rsidP="005C50A9">
      <w:pPr>
        <w:pStyle w:val="Heading3"/>
        <w:ind w:left="0" w:firstLine="0"/>
      </w:pPr>
      <w:r>
        <w:t>Instructor, 2011-2014</w:t>
      </w:r>
    </w:p>
    <w:p w14:paraId="154FB1E3" w14:textId="77777777" w:rsidR="00F04E96" w:rsidRDefault="005C50A9" w:rsidP="00BB3E5F">
      <w:pPr>
        <w:pStyle w:val="Heading3"/>
        <w:ind w:left="0" w:firstLine="0"/>
      </w:pPr>
      <w:r>
        <w:t xml:space="preserve">       </w:t>
      </w:r>
    </w:p>
    <w:p w14:paraId="2D68101B" w14:textId="77777777" w:rsidR="00F04E96" w:rsidRDefault="00F04E96" w:rsidP="00F04E96">
      <w:r>
        <w:t>S</w:t>
      </w:r>
      <w:r w:rsidR="00E60B73">
        <w:t>IMPSON COLLEGE, Indianola, IA</w:t>
      </w:r>
      <w:r w:rsidR="00031EAF">
        <w:t xml:space="preserve">     </w:t>
      </w:r>
      <w:r w:rsidR="008C6A4F">
        <w:tab/>
      </w:r>
      <w:r w:rsidR="00031EAF">
        <w:t xml:space="preserve">                                                                                                 </w:t>
      </w:r>
      <w:r w:rsidR="00E60B73" w:rsidRPr="00FD16D9">
        <w:rPr>
          <w:b/>
        </w:rPr>
        <w:t>2011-</w:t>
      </w:r>
      <w:r w:rsidR="003B5524" w:rsidRPr="00FD16D9">
        <w:rPr>
          <w:b/>
        </w:rPr>
        <w:t>2012</w:t>
      </w:r>
      <w:r w:rsidR="00E60B73">
        <w:t xml:space="preserve"> </w:t>
      </w:r>
      <w:r w:rsidR="00E60B73" w:rsidRPr="00F04E96">
        <w:rPr>
          <w:b/>
        </w:rPr>
        <w:t>Student Teacher Supervisor</w:t>
      </w:r>
    </w:p>
    <w:p w14:paraId="0C3EAFF5" w14:textId="77777777" w:rsidR="00FD16D9" w:rsidRDefault="00FD16D9">
      <w:pPr>
        <w:pStyle w:val="Heading1"/>
        <w:tabs>
          <w:tab w:val="clear" w:pos="10800"/>
          <w:tab w:val="right" w:pos="9360"/>
        </w:tabs>
        <w:rPr>
          <w:b w:val="0"/>
        </w:rPr>
      </w:pPr>
    </w:p>
    <w:p w14:paraId="5BF0FCCE" w14:textId="77777777" w:rsidR="000E2AFD" w:rsidRDefault="000E2AFD">
      <w:pPr>
        <w:pStyle w:val="Heading1"/>
        <w:tabs>
          <w:tab w:val="clear" w:pos="10800"/>
          <w:tab w:val="right" w:pos="9360"/>
        </w:tabs>
      </w:pPr>
      <w:r>
        <w:rPr>
          <w:b w:val="0"/>
        </w:rPr>
        <w:t>LANSING HIGH SCHOOL, Lansing, NY</w:t>
      </w:r>
      <w:r w:rsidR="00031EAF">
        <w:t xml:space="preserve">                                                                                         </w:t>
      </w:r>
      <w:r w:rsidR="008C6A4F">
        <w:tab/>
      </w:r>
      <w:r w:rsidR="00031EAF">
        <w:t xml:space="preserve">      </w:t>
      </w:r>
      <w:r>
        <w:t xml:space="preserve">2006–2010 </w:t>
      </w:r>
    </w:p>
    <w:p w14:paraId="471F4A85" w14:textId="77777777" w:rsidR="000E2AFD" w:rsidRDefault="000E2AFD">
      <w:pPr>
        <w:pStyle w:val="Heading3"/>
        <w:ind w:left="0" w:firstLine="0"/>
      </w:pPr>
      <w:r>
        <w:t>English-Language Arts Teacher, 2006–2010</w:t>
      </w:r>
    </w:p>
    <w:p w14:paraId="167AA86F" w14:textId="54BD1A41" w:rsidR="000E2AFD" w:rsidRDefault="000E2AFD">
      <w:pPr>
        <w:pStyle w:val="Heading3"/>
        <w:ind w:left="0" w:firstLine="0"/>
      </w:pPr>
      <w:r>
        <w:t xml:space="preserve">English </w:t>
      </w:r>
      <w:r w:rsidR="001B4322">
        <w:t>Curriculum Chairperson</w:t>
      </w:r>
      <w:r>
        <w:t>, 2008–2010</w:t>
      </w:r>
    </w:p>
    <w:p w14:paraId="7A9C752D" w14:textId="77777777" w:rsidR="000E2AFD" w:rsidRDefault="000E2AFD">
      <w:pPr>
        <w:pStyle w:val="Heading1"/>
        <w:tabs>
          <w:tab w:val="clear" w:pos="10800"/>
          <w:tab w:val="right" w:pos="9360"/>
        </w:tabs>
        <w:rPr>
          <w:b w:val="0"/>
        </w:rPr>
      </w:pPr>
    </w:p>
    <w:p w14:paraId="5F482ACB" w14:textId="77777777" w:rsidR="000E2AFD" w:rsidRDefault="000E2AFD">
      <w:pPr>
        <w:pStyle w:val="Heading1"/>
        <w:tabs>
          <w:tab w:val="clear" w:pos="10800"/>
          <w:tab w:val="right" w:pos="9360"/>
        </w:tabs>
      </w:pPr>
      <w:r>
        <w:rPr>
          <w:b w:val="0"/>
        </w:rPr>
        <w:t>LANSING-GROTON TEACHER CENTER, Lansing, NY</w:t>
      </w:r>
      <w:r>
        <w:tab/>
        <w:t xml:space="preserve">2007–2010 </w:t>
      </w:r>
    </w:p>
    <w:p w14:paraId="2E124C76" w14:textId="0C8C2AEF" w:rsidR="00FA342C" w:rsidRDefault="000E2AFD" w:rsidP="0086230E">
      <w:pPr>
        <w:pStyle w:val="Heading3"/>
        <w:ind w:left="0" w:firstLine="0"/>
      </w:pPr>
      <w:r>
        <w:t>Teacher Center Policy Board President and Vice-President</w:t>
      </w:r>
    </w:p>
    <w:p w14:paraId="4B43AF6C" w14:textId="77777777" w:rsidR="00F46771" w:rsidRDefault="00F46771" w:rsidP="00C71E66"/>
    <w:p w14:paraId="4D39C9E3" w14:textId="1335B033" w:rsidR="00D6530D" w:rsidRPr="00762DFA" w:rsidRDefault="00D6530D" w:rsidP="00762DFA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Honors And Awards</w:t>
      </w:r>
    </w:p>
    <w:p w14:paraId="45D0AE9D" w14:textId="4B5CA0F1" w:rsidR="00D81B3F" w:rsidRDefault="00E4315E" w:rsidP="00D6530D">
      <w:r>
        <w:t>2019</w:t>
      </w:r>
      <w:r w:rsidR="00D81B3F">
        <w:tab/>
      </w:r>
      <w:r w:rsidR="00D81B3F">
        <w:tab/>
        <w:t>Sabbatical Research Fellow, Provost, Drake University</w:t>
      </w:r>
    </w:p>
    <w:p w14:paraId="6840F248" w14:textId="07438EFA" w:rsidR="00466A5B" w:rsidRDefault="00466A5B" w:rsidP="00D6530D">
      <w:r>
        <w:t>2016</w:t>
      </w:r>
      <w:r>
        <w:tab/>
      </w:r>
      <w:r>
        <w:tab/>
        <w:t>Research Excellence Award, Graduate College, Iowa State University</w:t>
      </w:r>
    </w:p>
    <w:p w14:paraId="3D02EB9F" w14:textId="77777777" w:rsidR="00D6530D" w:rsidRDefault="00D6530D" w:rsidP="00D6530D">
      <w:r>
        <w:t>2014</w:t>
      </w:r>
      <w:r w:rsidR="00CF539E">
        <w:tab/>
      </w:r>
      <w:r w:rsidR="00833721">
        <w:tab/>
      </w:r>
      <w:r w:rsidR="00CF539E">
        <w:t>Teaching Excellence Award</w:t>
      </w:r>
      <w:r w:rsidR="003A7650">
        <w:t xml:space="preserve">, Graduate College, </w:t>
      </w:r>
      <w:r w:rsidR="00CF539E">
        <w:t xml:space="preserve">Iowa </w:t>
      </w:r>
      <w:r>
        <w:t>St</w:t>
      </w:r>
      <w:r w:rsidR="003A7650">
        <w:t>ate University</w:t>
      </w:r>
    </w:p>
    <w:p w14:paraId="34160AA7" w14:textId="77777777" w:rsidR="00833721" w:rsidRDefault="00833721" w:rsidP="00D6530D">
      <w:r>
        <w:t>2012-2014</w:t>
      </w:r>
      <w:r>
        <w:tab/>
        <w:t xml:space="preserve">Bonnie Lee </w:t>
      </w:r>
      <w:proofErr w:type="spellStart"/>
      <w:r>
        <w:t>Parkison</w:t>
      </w:r>
      <w:proofErr w:type="spellEnd"/>
      <w:r>
        <w:t xml:space="preserve"> Graduate Scholarship, College of Human Sciences</w:t>
      </w:r>
      <w:r w:rsidR="003A7650">
        <w:t>, Iowa State University</w:t>
      </w:r>
    </w:p>
    <w:p w14:paraId="4CA384FB" w14:textId="77777777" w:rsidR="003A7650" w:rsidRDefault="007D4AFD" w:rsidP="00D6530D">
      <w:r>
        <w:t>2012-201</w:t>
      </w:r>
      <w:r w:rsidR="00DB7329">
        <w:t>5</w:t>
      </w:r>
      <w:r>
        <w:tab/>
        <w:t>Professional Development</w:t>
      </w:r>
      <w:r w:rsidR="003A7650">
        <w:t xml:space="preserve"> Grant,</w:t>
      </w:r>
      <w:r>
        <w:t xml:space="preserve"> Graduate and Professional Student Senate</w:t>
      </w:r>
      <w:r w:rsidR="003A7650">
        <w:t xml:space="preserve">, Iowa State </w:t>
      </w:r>
    </w:p>
    <w:p w14:paraId="59A1A556" w14:textId="14B14A07" w:rsidR="007D4AFD" w:rsidRPr="002B5002" w:rsidRDefault="003A7650" w:rsidP="002B5002">
      <w:pPr>
        <w:ind w:left="720" w:firstLine="720"/>
      </w:pPr>
      <w:r>
        <w:t>University</w:t>
      </w:r>
    </w:p>
    <w:p w14:paraId="7F3638EB" w14:textId="77777777" w:rsidR="00762DFA" w:rsidRDefault="00762DFA" w:rsidP="00FD5130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</w:p>
    <w:p w14:paraId="5530A6C5" w14:textId="77777777" w:rsidR="00762DFA" w:rsidRDefault="00762DFA" w:rsidP="00FD5130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</w:p>
    <w:p w14:paraId="6EB6B9C8" w14:textId="77777777" w:rsidR="00762DFA" w:rsidRDefault="00762DFA" w:rsidP="00FD5130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</w:p>
    <w:p w14:paraId="174FEC03" w14:textId="730228D6" w:rsidR="00D510BC" w:rsidRPr="00762DFA" w:rsidRDefault="00FD16D9" w:rsidP="00762DFA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lastRenderedPageBreak/>
        <w:t>Pu</w:t>
      </w:r>
      <w:r w:rsidR="00AC23EC">
        <w:rPr>
          <w:rFonts w:ascii="Times New Roman Bold" w:hAnsi="Times New Roman Bold"/>
          <w:b/>
          <w:iCs/>
          <w:smallCaps/>
          <w:sz w:val="24"/>
          <w:szCs w:val="24"/>
        </w:rPr>
        <w:t>blications</w:t>
      </w:r>
    </w:p>
    <w:p w14:paraId="625335BB" w14:textId="27630F64" w:rsidR="001B4793" w:rsidRPr="008830FE" w:rsidRDefault="00AC23EC" w:rsidP="008830FE">
      <w:pPr>
        <w:pStyle w:val="Default"/>
        <w:rPr>
          <w:sz w:val="20"/>
          <w:szCs w:val="20"/>
        </w:rPr>
      </w:pPr>
      <w:r w:rsidRPr="00AC23EC">
        <w:rPr>
          <w:b/>
          <w:sz w:val="20"/>
          <w:szCs w:val="20"/>
        </w:rPr>
        <w:t>Peer-Reviewed</w:t>
      </w:r>
      <w:r w:rsidR="00C14653">
        <w:rPr>
          <w:b/>
          <w:sz w:val="20"/>
          <w:szCs w:val="20"/>
        </w:rPr>
        <w:t xml:space="preserve"> Journal Articles</w:t>
      </w:r>
      <w:bookmarkStart w:id="0" w:name="OLE_LINK1"/>
      <w:bookmarkStart w:id="1" w:name="OLE_LINK2"/>
    </w:p>
    <w:p w14:paraId="0799382E" w14:textId="47315F92" w:rsidR="0008634E" w:rsidRDefault="0008634E" w:rsidP="003C0807">
      <w:pPr>
        <w:jc w:val="both"/>
      </w:pPr>
      <w:r w:rsidRPr="0008634E">
        <w:t>Henry. E.</w:t>
      </w:r>
      <w:r w:rsidR="00972958">
        <w:t>,</w:t>
      </w:r>
      <w:r w:rsidRPr="0008634E">
        <w:t xml:space="preserve"> Kruse, J.</w:t>
      </w:r>
      <w:r w:rsidR="00972958">
        <w:t>,</w:t>
      </w:r>
      <w:r w:rsidRPr="0008634E">
        <w:t xml:space="preserve"> &amp; Woodward, L. (Accepted). Creating a Change: Integrating Science and Disciplinary Literacy. </w:t>
      </w:r>
    </w:p>
    <w:p w14:paraId="0B1646C8" w14:textId="65A16400" w:rsidR="0008634E" w:rsidRPr="0008634E" w:rsidRDefault="0008634E" w:rsidP="0008634E">
      <w:pPr>
        <w:ind w:firstLine="720"/>
        <w:jc w:val="both"/>
      </w:pPr>
      <w:r w:rsidRPr="0008634E">
        <w:t xml:space="preserve">Accepted for publication in </w:t>
      </w:r>
      <w:r w:rsidRPr="0008634E">
        <w:rPr>
          <w:i/>
          <w:iCs/>
        </w:rPr>
        <w:t>Science &amp; Children</w:t>
      </w:r>
      <w:r>
        <w:t>.</w:t>
      </w:r>
    </w:p>
    <w:p w14:paraId="6B94D471" w14:textId="77777777" w:rsidR="001A1AEA" w:rsidRDefault="003C0807" w:rsidP="001A1AEA">
      <w:pPr>
        <w:jc w:val="both"/>
        <w:rPr>
          <w:i/>
        </w:rPr>
      </w:pPr>
      <w:r w:rsidRPr="007C353A">
        <w:t>Woodward, L. &amp; Thoma, J. (</w:t>
      </w:r>
      <w:r>
        <w:t xml:space="preserve">2020). Perspectives on Literacy Coaching: Defining Roles and Expectations. </w:t>
      </w:r>
      <w:r w:rsidRPr="00C12B9D">
        <w:rPr>
          <w:i/>
        </w:rPr>
        <w:t xml:space="preserve">Teacher </w:t>
      </w:r>
    </w:p>
    <w:p w14:paraId="2AC9470E" w14:textId="47A6D8A7" w:rsidR="001A1AEA" w:rsidRPr="001A1AEA" w:rsidRDefault="003C0807" w:rsidP="001A1AEA">
      <w:pPr>
        <w:ind w:firstLine="720"/>
        <w:jc w:val="both"/>
      </w:pPr>
      <w:r w:rsidRPr="00C12B9D">
        <w:rPr>
          <w:i/>
        </w:rPr>
        <w:t>Development</w:t>
      </w:r>
      <w:r>
        <w:t>.</w:t>
      </w:r>
      <w:r w:rsidR="001A1AEA">
        <w:t xml:space="preserve"> Advance online publication. </w:t>
      </w:r>
      <w:hyperlink r:id="rId7" w:history="1">
        <w:r w:rsidR="001A1AEA" w:rsidRPr="001A1AEA">
          <w:rPr>
            <w:rStyle w:val="Hyperlink"/>
          </w:rPr>
          <w:t>https://doi.org/10.1080/13664530.2020.1829693</w:t>
        </w:r>
      </w:hyperlink>
    </w:p>
    <w:p w14:paraId="0783DCD7" w14:textId="77777777" w:rsidR="009628F8" w:rsidRDefault="009628F8" w:rsidP="00342B31">
      <w:r w:rsidRPr="009628F8">
        <w:t xml:space="preserve">Woodward, L., &amp; Cho, B.‐Y. (2020). How Students’ Beliefs About Knowledge Matter in Multiple‐Source Reading </w:t>
      </w:r>
    </w:p>
    <w:p w14:paraId="5C858A23" w14:textId="529B6446" w:rsidR="009628F8" w:rsidRDefault="009628F8" w:rsidP="009628F8">
      <w:pPr>
        <w:ind w:firstLine="720"/>
      </w:pPr>
      <w:r w:rsidRPr="009628F8">
        <w:t>Online: Implications for Classroom Instruction. </w:t>
      </w:r>
      <w:r w:rsidRPr="009628F8">
        <w:rPr>
          <w:i/>
          <w:iCs/>
        </w:rPr>
        <w:t>Journal of Adolescent &amp; Adult Literacy</w:t>
      </w:r>
      <w:r w:rsidRPr="009628F8">
        <w:t>, 64(2), 135– 144</w:t>
      </w:r>
      <w:r>
        <w:t>.</w:t>
      </w:r>
    </w:p>
    <w:p w14:paraId="5FB98E7B" w14:textId="5332BCE5" w:rsidR="005E37C1" w:rsidRDefault="004F24AF" w:rsidP="009628F8">
      <w:pPr>
        <w:rPr>
          <w:i/>
        </w:rPr>
      </w:pPr>
      <w:r>
        <w:t xml:space="preserve">Beschorner, B. &amp; Woodward, L. (2019). </w:t>
      </w:r>
      <w:r w:rsidR="005E37C1">
        <w:t>Long-Term Planning for Technology in Literacy Instruction</w:t>
      </w:r>
      <w:r>
        <w:t xml:space="preserve">. </w:t>
      </w:r>
      <w:r>
        <w:rPr>
          <w:i/>
        </w:rPr>
        <w:t xml:space="preserve">The Reading </w:t>
      </w:r>
    </w:p>
    <w:p w14:paraId="09E1BADF" w14:textId="351CFE22" w:rsidR="004F24AF" w:rsidRPr="004F24AF" w:rsidRDefault="004F24AF" w:rsidP="005E37C1">
      <w:pPr>
        <w:ind w:firstLine="720"/>
      </w:pPr>
      <w:r>
        <w:rPr>
          <w:i/>
        </w:rPr>
        <w:t>Teacher</w:t>
      </w:r>
      <w:r w:rsidR="00B5076E">
        <w:t xml:space="preserve">, </w:t>
      </w:r>
      <w:r w:rsidR="00B5076E" w:rsidRPr="00B5076E">
        <w:rPr>
          <w:i/>
          <w:iCs/>
        </w:rPr>
        <w:t>73</w:t>
      </w:r>
      <w:r w:rsidR="00B5076E">
        <w:t>(3), 325-33</w:t>
      </w:r>
      <w:r w:rsidR="00013189">
        <w:t>7</w:t>
      </w:r>
      <w:r w:rsidR="00B5076E">
        <w:t>.</w:t>
      </w:r>
    </w:p>
    <w:bookmarkEnd w:id="0"/>
    <w:bookmarkEnd w:id="1"/>
    <w:p w14:paraId="7A4DEE9D" w14:textId="5987C2D4" w:rsidR="00B54214" w:rsidRPr="007C353A" w:rsidRDefault="00B54214" w:rsidP="00B54214">
      <w:pPr>
        <w:rPr>
          <w:color w:val="212121"/>
          <w:shd w:val="clear" w:color="auto" w:fill="FFFFFF"/>
        </w:rPr>
      </w:pPr>
      <w:r w:rsidRPr="007C353A">
        <w:t>Colwell, J., Woodward, L</w:t>
      </w:r>
      <w:r w:rsidR="00897BDC" w:rsidRPr="007C353A">
        <w:t>., &amp; Hutchison, A. (2018</w:t>
      </w:r>
      <w:r w:rsidRPr="007C353A">
        <w:t xml:space="preserve">). </w:t>
      </w:r>
      <w:r w:rsidRPr="007C353A">
        <w:rPr>
          <w:color w:val="212121"/>
          <w:shd w:val="clear" w:color="auto" w:fill="FFFFFF"/>
        </w:rPr>
        <w:t>Out-of-School Reading and Literature</w:t>
      </w:r>
      <w:r w:rsidRPr="007C353A">
        <w:rPr>
          <w:color w:val="212121"/>
        </w:rPr>
        <w:t xml:space="preserve"> </w:t>
      </w:r>
      <w:r w:rsidRPr="007C353A">
        <w:rPr>
          <w:color w:val="212121"/>
          <w:shd w:val="clear" w:color="auto" w:fill="FFFFFF"/>
        </w:rPr>
        <w:t xml:space="preserve">Discussion: An </w:t>
      </w:r>
    </w:p>
    <w:p w14:paraId="1B847A5B" w14:textId="1B250BDB" w:rsidR="00B54214" w:rsidRPr="007C353A" w:rsidRDefault="00B54214" w:rsidP="00897BDC">
      <w:pPr>
        <w:ind w:left="720"/>
        <w:rPr>
          <w:color w:val="212121"/>
          <w:shd w:val="clear" w:color="auto" w:fill="FFFFFF"/>
        </w:rPr>
      </w:pPr>
      <w:r w:rsidRPr="007C353A">
        <w:rPr>
          <w:color w:val="212121"/>
          <w:shd w:val="clear" w:color="auto" w:fill="FFFFFF"/>
        </w:rPr>
        <w:t xml:space="preserve">Exploration of Adolescents’ Participation in Digital Book Clubs. </w:t>
      </w:r>
      <w:r w:rsidRPr="007C353A">
        <w:rPr>
          <w:i/>
          <w:color w:val="212121"/>
          <w:shd w:val="clear" w:color="auto" w:fill="FFFFFF"/>
        </w:rPr>
        <w:t>Online Learning Journal</w:t>
      </w:r>
      <w:r w:rsidR="00897BDC" w:rsidRPr="007C353A">
        <w:rPr>
          <w:i/>
          <w:color w:val="212121"/>
          <w:shd w:val="clear" w:color="auto" w:fill="FFFFFF"/>
        </w:rPr>
        <w:t xml:space="preserve">, </w:t>
      </w:r>
      <w:r w:rsidR="00897BDC" w:rsidRPr="007C353A">
        <w:rPr>
          <w:i/>
          <w:iCs/>
          <w:color w:val="212121"/>
          <w:shd w:val="clear" w:color="auto" w:fill="FFFFFF"/>
        </w:rPr>
        <w:t>22</w:t>
      </w:r>
      <w:r w:rsidR="00897BDC" w:rsidRPr="007C353A">
        <w:rPr>
          <w:color w:val="212121"/>
          <w:shd w:val="clear" w:color="auto" w:fill="FFFFFF"/>
        </w:rPr>
        <w:t>(2), 221-</w:t>
      </w:r>
      <w:r w:rsidR="00167643" w:rsidRPr="007C353A">
        <w:rPr>
          <w:color w:val="212121"/>
          <w:shd w:val="clear" w:color="auto" w:fill="FFFFFF"/>
        </w:rPr>
        <w:t xml:space="preserve">247. </w:t>
      </w:r>
      <w:r w:rsidRPr="007C353A">
        <w:rPr>
          <w:color w:val="212121"/>
          <w:sz w:val="24"/>
          <w:szCs w:val="24"/>
          <w:shd w:val="clear" w:color="auto" w:fill="FFFFFF"/>
        </w:rPr>
        <w:t xml:space="preserve"> </w:t>
      </w:r>
    </w:p>
    <w:p w14:paraId="4BC9D6D1" w14:textId="5183203C" w:rsidR="004C359E" w:rsidRPr="007C353A" w:rsidRDefault="004C359E" w:rsidP="004C359E">
      <w:r w:rsidRPr="007C353A">
        <w:t>Hutchison, A. &amp; Woodward, L</w:t>
      </w:r>
      <w:r w:rsidR="00645223" w:rsidRPr="007C353A">
        <w:t>. (2018</w:t>
      </w:r>
      <w:r w:rsidRPr="007C353A">
        <w:t xml:space="preserve">). A Situated and Integrative Approach to Professional </w:t>
      </w:r>
    </w:p>
    <w:p w14:paraId="1942DC81" w14:textId="66C6BE77" w:rsidR="004C359E" w:rsidRDefault="004C359E" w:rsidP="004C359E">
      <w:pPr>
        <w:ind w:firstLine="720"/>
        <w:rPr>
          <w:i/>
        </w:rPr>
      </w:pPr>
      <w:r w:rsidRPr="007C353A">
        <w:t xml:space="preserve">Development in Technology Integration. </w:t>
      </w:r>
      <w:r w:rsidRPr="007C353A">
        <w:rPr>
          <w:i/>
        </w:rPr>
        <w:t>Teachers College Record</w:t>
      </w:r>
      <w:r w:rsidR="00645223" w:rsidRPr="007C353A">
        <w:rPr>
          <w:i/>
        </w:rPr>
        <w:t>, 120</w:t>
      </w:r>
      <w:r w:rsidR="00645223" w:rsidRPr="007C353A">
        <w:t>(10)</w:t>
      </w:r>
      <w:r w:rsidR="000706F8">
        <w:t>, 1-44</w:t>
      </w:r>
      <w:r w:rsidRPr="007C353A">
        <w:rPr>
          <w:i/>
        </w:rPr>
        <w:t>.</w:t>
      </w:r>
    </w:p>
    <w:p w14:paraId="6C61A246" w14:textId="77777777" w:rsidR="004E2693" w:rsidRPr="007C353A" w:rsidRDefault="004E2693" w:rsidP="004E2693">
      <w:r w:rsidRPr="007C353A">
        <w:t>Cho, B-Y., Woodward, L., &amp; Li, D.</w:t>
      </w:r>
      <w:r>
        <w:t xml:space="preserve"> (2018</w:t>
      </w:r>
      <w:r w:rsidRPr="007C353A">
        <w:t xml:space="preserve">). Epistemic Processing When Adolescents Read Online: A </w:t>
      </w:r>
    </w:p>
    <w:p w14:paraId="2086BF32" w14:textId="0F45B60D" w:rsidR="004E2693" w:rsidRDefault="004E2693" w:rsidP="004E2693">
      <w:pPr>
        <w:ind w:left="720"/>
      </w:pPr>
      <w:r w:rsidRPr="007C353A">
        <w:t>Verbal Protocol Analysis of More and Less</w:t>
      </w:r>
      <w:r w:rsidRPr="007C353A">
        <w:rPr>
          <w:rFonts w:hint="eastAsia"/>
        </w:rPr>
        <w:t xml:space="preserve"> </w:t>
      </w:r>
      <w:r w:rsidRPr="007C353A">
        <w:t xml:space="preserve">Successful Online Readers. </w:t>
      </w:r>
      <w:r w:rsidRPr="007C353A">
        <w:rPr>
          <w:i/>
        </w:rPr>
        <w:t>Reading Research Quarterly</w:t>
      </w:r>
      <w:r w:rsidRPr="007C353A">
        <w:t>.</w:t>
      </w:r>
      <w:r w:rsidRPr="007C353A">
        <w:rPr>
          <w:rFonts w:ascii="Helvetica" w:hAnsi="Helvetica"/>
          <w:color w:val="1C1D1E"/>
          <w:sz w:val="21"/>
          <w:szCs w:val="21"/>
        </w:rPr>
        <w:t xml:space="preserve"> </w:t>
      </w:r>
      <w:bookmarkStart w:id="2" w:name="OLE_LINK5"/>
      <w:bookmarkStart w:id="3" w:name="OLE_LINK6"/>
      <w:r w:rsidRPr="007C353A">
        <w:rPr>
          <w:i/>
        </w:rPr>
        <w:t>53</w:t>
      </w:r>
      <w:r w:rsidRPr="007C353A">
        <w:t>(2), 197–221.</w:t>
      </w:r>
      <w:bookmarkEnd w:id="2"/>
      <w:bookmarkEnd w:id="3"/>
    </w:p>
    <w:p w14:paraId="053B0094" w14:textId="77777777" w:rsidR="00E97895" w:rsidRDefault="009A4FE7" w:rsidP="00E97895">
      <w:r>
        <w:t xml:space="preserve">Woodward, L. &amp; Hutchison, A. </w:t>
      </w:r>
      <w:r w:rsidR="00E97895">
        <w:t xml:space="preserve">(2018) </w:t>
      </w:r>
      <w:r>
        <w:t xml:space="preserve">The STAK Model: Exploring Professional Development for Technology </w:t>
      </w:r>
    </w:p>
    <w:p w14:paraId="0065CF38" w14:textId="15D817A6" w:rsidR="009A4FE7" w:rsidRPr="00E97895" w:rsidRDefault="009A4FE7" w:rsidP="00E97895">
      <w:pPr>
        <w:ind w:firstLine="720"/>
      </w:pPr>
      <w:r>
        <w:t>Integration Into Instruction</w:t>
      </w:r>
      <w:r w:rsidR="00E97895">
        <w:t xml:space="preserve">. </w:t>
      </w:r>
      <w:r w:rsidR="00E97895">
        <w:rPr>
          <w:i/>
          <w:iCs/>
        </w:rPr>
        <w:t>Journal of Technology and Teacher Education, 26</w:t>
      </w:r>
      <w:r w:rsidR="00E97895">
        <w:t>(4), 613-644.</w:t>
      </w:r>
    </w:p>
    <w:p w14:paraId="4F73C45E" w14:textId="6AEC0D07" w:rsidR="004C359E" w:rsidRPr="007C353A" w:rsidRDefault="004C359E" w:rsidP="004C359E">
      <w:r w:rsidRPr="007C353A">
        <w:t>Cho, B-Y., Woodward, L</w:t>
      </w:r>
      <w:r w:rsidR="00FA12E1" w:rsidRPr="007C353A">
        <w:t>, Li, D., &amp; Barlow, W. (2017</w:t>
      </w:r>
      <w:r w:rsidRPr="007C353A">
        <w:t xml:space="preserve">). Examining Adolescents’ Strategic Processing During </w:t>
      </w:r>
    </w:p>
    <w:p w14:paraId="0F1384F7" w14:textId="77777777" w:rsidR="00B54214" w:rsidRPr="007C353A" w:rsidRDefault="004C359E" w:rsidP="004C359E">
      <w:pPr>
        <w:ind w:firstLine="720"/>
      </w:pPr>
      <w:r w:rsidRPr="007C353A">
        <w:t xml:space="preserve">Online Reading with a Question-Generating Task. </w:t>
      </w:r>
      <w:r w:rsidRPr="007C353A">
        <w:rPr>
          <w:i/>
        </w:rPr>
        <w:t>American Educational Research Journal</w:t>
      </w:r>
      <w:r w:rsidR="00B54214" w:rsidRPr="007C353A">
        <w:rPr>
          <w:i/>
        </w:rPr>
        <w:t xml:space="preserve">, </w:t>
      </w:r>
      <w:bookmarkStart w:id="4" w:name="OLE_LINK3"/>
      <w:bookmarkStart w:id="5" w:name="OLE_LINK4"/>
      <w:r w:rsidR="00B54214" w:rsidRPr="007C353A">
        <w:rPr>
          <w:i/>
        </w:rPr>
        <w:t>54</w:t>
      </w:r>
      <w:r w:rsidR="00B54214" w:rsidRPr="007C353A">
        <w:t>(4), 691-</w:t>
      </w:r>
    </w:p>
    <w:p w14:paraId="27411C92" w14:textId="40581B13" w:rsidR="004C359E" w:rsidRPr="007C353A" w:rsidRDefault="00B54214" w:rsidP="004C359E">
      <w:pPr>
        <w:ind w:firstLine="720"/>
      </w:pPr>
      <w:r w:rsidRPr="007C353A">
        <w:t>724</w:t>
      </w:r>
      <w:r w:rsidR="004C359E" w:rsidRPr="007C353A">
        <w:t>.</w:t>
      </w:r>
    </w:p>
    <w:bookmarkEnd w:id="4"/>
    <w:bookmarkEnd w:id="5"/>
    <w:p w14:paraId="5247B389" w14:textId="2DFC546B" w:rsidR="00EC458D" w:rsidRPr="007C353A" w:rsidRDefault="00EC458D" w:rsidP="00CF539E">
      <w:r w:rsidRPr="007C353A">
        <w:t xml:space="preserve">Hutchison, A., Woodward, L., &amp; Colwell, J. (2016). What are preadolescent readers doing online? An examination </w:t>
      </w:r>
    </w:p>
    <w:p w14:paraId="179DC915" w14:textId="5F978146" w:rsidR="00EC458D" w:rsidRPr="007C353A" w:rsidRDefault="00EC458D" w:rsidP="00333FFF">
      <w:pPr>
        <w:ind w:left="720"/>
      </w:pPr>
      <w:r w:rsidRPr="007C353A">
        <w:t xml:space="preserve">of upper elementary students’ reading, writing, and communication in digital spaces. </w:t>
      </w:r>
      <w:r w:rsidRPr="007C353A">
        <w:rPr>
          <w:i/>
        </w:rPr>
        <w:t>Reading Research Quarterly, 51</w:t>
      </w:r>
      <w:r w:rsidRPr="007C353A">
        <w:t xml:space="preserve"> (4)</w:t>
      </w:r>
      <w:r w:rsidR="00333FFF" w:rsidRPr="007C353A">
        <w:t xml:space="preserve">, </w:t>
      </w:r>
      <w:bookmarkStart w:id="6" w:name="OLE_LINK7"/>
      <w:bookmarkStart w:id="7" w:name="OLE_LINK8"/>
      <w:r w:rsidR="00333FFF" w:rsidRPr="007C353A">
        <w:t>435–454</w:t>
      </w:r>
      <w:r w:rsidRPr="007C353A">
        <w:t>.</w:t>
      </w:r>
      <w:bookmarkEnd w:id="6"/>
      <w:bookmarkEnd w:id="7"/>
    </w:p>
    <w:p w14:paraId="58A54AAE" w14:textId="77777777" w:rsidR="00CF539E" w:rsidRPr="007C353A" w:rsidRDefault="00CF539E" w:rsidP="00CF539E">
      <w:r w:rsidRPr="007C353A">
        <w:t>Cho, B.-Y., &amp; Woodward, L. (</w:t>
      </w:r>
      <w:r w:rsidR="00E85263" w:rsidRPr="007C353A">
        <w:t>2014</w:t>
      </w:r>
      <w:r w:rsidRPr="007C353A">
        <w:t xml:space="preserve">). An examination of two pre-service secondary English teachers </w:t>
      </w:r>
    </w:p>
    <w:p w14:paraId="582EE740" w14:textId="77777777" w:rsidR="00CF539E" w:rsidRPr="007C353A" w:rsidRDefault="00CF539E" w:rsidP="003A7650">
      <w:pPr>
        <w:ind w:left="720"/>
      </w:pPr>
      <w:r w:rsidRPr="007C353A">
        <w:t xml:space="preserve">identifying Internet sources as classroom texts. </w:t>
      </w:r>
      <w:r w:rsidRPr="007C353A">
        <w:rPr>
          <w:i/>
        </w:rPr>
        <w:t>63</w:t>
      </w:r>
      <w:r w:rsidRPr="007C353A">
        <w:rPr>
          <w:i/>
          <w:vertAlign w:val="superscript"/>
        </w:rPr>
        <w:t>rd</w:t>
      </w:r>
      <w:r w:rsidRPr="007C353A">
        <w:rPr>
          <w:i/>
        </w:rPr>
        <w:t xml:space="preserve"> Yearbook of the Literacy Research Association</w:t>
      </w:r>
      <w:r w:rsidR="003A7650" w:rsidRPr="007C353A">
        <w:rPr>
          <w:i/>
        </w:rPr>
        <w:t xml:space="preserve">, </w:t>
      </w:r>
      <w:r w:rsidR="003A7650" w:rsidRPr="007C353A">
        <w:t>243-260</w:t>
      </w:r>
      <w:r w:rsidRPr="007C353A">
        <w:t>.</w:t>
      </w:r>
    </w:p>
    <w:p w14:paraId="1A6A6DA0" w14:textId="77777777" w:rsidR="00425D2D" w:rsidRPr="007C353A" w:rsidRDefault="00CF539E" w:rsidP="00CF539E">
      <w:pPr>
        <w:pStyle w:val="Default"/>
        <w:rPr>
          <w:sz w:val="20"/>
          <w:szCs w:val="20"/>
        </w:rPr>
      </w:pPr>
      <w:r w:rsidRPr="007C353A">
        <w:rPr>
          <w:sz w:val="20"/>
          <w:szCs w:val="20"/>
        </w:rPr>
        <w:t>Hutchison, A., &amp; Woodward, L</w:t>
      </w:r>
      <w:r w:rsidR="0089572B" w:rsidRPr="007C353A">
        <w:rPr>
          <w:sz w:val="20"/>
          <w:szCs w:val="20"/>
        </w:rPr>
        <w:t>.</w:t>
      </w:r>
      <w:r w:rsidR="00425D2D" w:rsidRPr="007C353A">
        <w:rPr>
          <w:sz w:val="20"/>
          <w:szCs w:val="20"/>
        </w:rPr>
        <w:t xml:space="preserve"> </w:t>
      </w:r>
      <w:r w:rsidRPr="007C353A">
        <w:rPr>
          <w:sz w:val="20"/>
          <w:szCs w:val="20"/>
        </w:rPr>
        <w:t>(</w:t>
      </w:r>
      <w:r w:rsidR="00425D2D" w:rsidRPr="007C353A">
        <w:rPr>
          <w:sz w:val="20"/>
          <w:szCs w:val="20"/>
        </w:rPr>
        <w:t>2014</w:t>
      </w:r>
      <w:r w:rsidRPr="007C353A">
        <w:rPr>
          <w:sz w:val="20"/>
          <w:szCs w:val="20"/>
        </w:rPr>
        <w:t>)</w:t>
      </w:r>
      <w:r w:rsidR="00E41843" w:rsidRPr="007C353A">
        <w:rPr>
          <w:sz w:val="20"/>
          <w:szCs w:val="20"/>
        </w:rPr>
        <w:t>.</w:t>
      </w:r>
      <w:r w:rsidRPr="007C353A">
        <w:rPr>
          <w:sz w:val="20"/>
          <w:szCs w:val="20"/>
        </w:rPr>
        <w:t xml:space="preserve"> Exploring how digital technology empowers and constrains </w:t>
      </w:r>
    </w:p>
    <w:p w14:paraId="7FFC51C3" w14:textId="77777777" w:rsidR="00CF539E" w:rsidRPr="007C353A" w:rsidRDefault="00CF539E" w:rsidP="00CF539E">
      <w:pPr>
        <w:pStyle w:val="Default"/>
        <w:ind w:firstLine="720"/>
        <w:rPr>
          <w:sz w:val="20"/>
          <w:szCs w:val="20"/>
        </w:rPr>
      </w:pPr>
      <w:r w:rsidRPr="007C353A">
        <w:rPr>
          <w:sz w:val="20"/>
          <w:szCs w:val="20"/>
        </w:rPr>
        <w:t xml:space="preserve">Language Arts instruction. </w:t>
      </w:r>
      <w:r w:rsidRPr="007C353A">
        <w:rPr>
          <w:i/>
          <w:iCs/>
          <w:sz w:val="20"/>
          <w:szCs w:val="20"/>
        </w:rPr>
        <w:t>Computers in the Schools</w:t>
      </w:r>
      <w:r w:rsidR="00425D2D" w:rsidRPr="007C353A">
        <w:rPr>
          <w:i/>
          <w:iCs/>
          <w:sz w:val="20"/>
          <w:szCs w:val="20"/>
        </w:rPr>
        <w:t>, 31</w:t>
      </w:r>
      <w:r w:rsidR="00425D2D" w:rsidRPr="007C353A">
        <w:rPr>
          <w:iCs/>
          <w:sz w:val="20"/>
          <w:szCs w:val="20"/>
        </w:rPr>
        <w:t>(4)</w:t>
      </w:r>
      <w:r w:rsidR="003A7650" w:rsidRPr="007C353A">
        <w:rPr>
          <w:iCs/>
          <w:sz w:val="20"/>
          <w:szCs w:val="20"/>
        </w:rPr>
        <w:t>, 316-338</w:t>
      </w:r>
      <w:r w:rsidRPr="007C353A">
        <w:rPr>
          <w:i/>
          <w:iCs/>
          <w:sz w:val="20"/>
          <w:szCs w:val="20"/>
        </w:rPr>
        <w:t>.</w:t>
      </w:r>
    </w:p>
    <w:p w14:paraId="0DD9A05A" w14:textId="77777777" w:rsidR="00AC23EC" w:rsidRPr="007C353A" w:rsidRDefault="00AC23EC" w:rsidP="00AC23EC">
      <w:pPr>
        <w:pStyle w:val="Default"/>
        <w:rPr>
          <w:sz w:val="20"/>
          <w:szCs w:val="20"/>
        </w:rPr>
      </w:pPr>
      <w:r w:rsidRPr="007C353A">
        <w:rPr>
          <w:sz w:val="20"/>
          <w:szCs w:val="20"/>
        </w:rPr>
        <w:t>Hutchison, A. &amp; Woodward, L. (2014</w:t>
      </w:r>
      <w:r w:rsidR="00684AC1" w:rsidRPr="007C353A">
        <w:rPr>
          <w:sz w:val="20"/>
          <w:szCs w:val="20"/>
        </w:rPr>
        <w:t>). A p</w:t>
      </w:r>
      <w:r w:rsidRPr="007C353A">
        <w:rPr>
          <w:sz w:val="20"/>
          <w:szCs w:val="20"/>
        </w:rPr>
        <w:t xml:space="preserve">lanning </w:t>
      </w:r>
      <w:r w:rsidR="00684AC1" w:rsidRPr="007C353A">
        <w:rPr>
          <w:sz w:val="20"/>
          <w:szCs w:val="20"/>
        </w:rPr>
        <w:t>c</w:t>
      </w:r>
      <w:r w:rsidRPr="007C353A">
        <w:rPr>
          <w:sz w:val="20"/>
          <w:szCs w:val="20"/>
        </w:rPr>
        <w:t xml:space="preserve">ycle for </w:t>
      </w:r>
      <w:r w:rsidR="00684AC1" w:rsidRPr="007C353A">
        <w:rPr>
          <w:sz w:val="20"/>
          <w:szCs w:val="20"/>
        </w:rPr>
        <w:t>i</w:t>
      </w:r>
      <w:r w:rsidRPr="007C353A">
        <w:rPr>
          <w:sz w:val="20"/>
          <w:szCs w:val="20"/>
        </w:rPr>
        <w:t xml:space="preserve">ntegrating </w:t>
      </w:r>
      <w:r w:rsidR="00684AC1" w:rsidRPr="007C353A">
        <w:rPr>
          <w:sz w:val="20"/>
          <w:szCs w:val="20"/>
        </w:rPr>
        <w:t>t</w:t>
      </w:r>
      <w:r w:rsidRPr="007C353A">
        <w:rPr>
          <w:sz w:val="20"/>
          <w:szCs w:val="20"/>
        </w:rPr>
        <w:t xml:space="preserve">echnology into </w:t>
      </w:r>
      <w:r w:rsidR="00684AC1" w:rsidRPr="007C353A">
        <w:rPr>
          <w:sz w:val="20"/>
          <w:szCs w:val="20"/>
        </w:rPr>
        <w:t>l</w:t>
      </w:r>
      <w:r w:rsidRPr="007C353A">
        <w:rPr>
          <w:sz w:val="20"/>
          <w:szCs w:val="20"/>
        </w:rPr>
        <w:t xml:space="preserve">iteracy </w:t>
      </w:r>
      <w:r w:rsidR="00684AC1" w:rsidRPr="007C353A">
        <w:rPr>
          <w:sz w:val="20"/>
          <w:szCs w:val="20"/>
        </w:rPr>
        <w:t>i</w:t>
      </w:r>
      <w:r w:rsidRPr="007C353A">
        <w:rPr>
          <w:sz w:val="20"/>
          <w:szCs w:val="20"/>
        </w:rPr>
        <w:t xml:space="preserve">nstruction. </w:t>
      </w:r>
    </w:p>
    <w:p w14:paraId="70E94F92" w14:textId="036E371B" w:rsidR="00AC23EC" w:rsidRDefault="00C14653" w:rsidP="00AC23EC">
      <w:pPr>
        <w:pStyle w:val="Default"/>
        <w:ind w:firstLine="720"/>
        <w:rPr>
          <w:i/>
          <w:iCs/>
          <w:sz w:val="20"/>
          <w:szCs w:val="20"/>
        </w:rPr>
      </w:pPr>
      <w:r w:rsidRPr="007C353A">
        <w:rPr>
          <w:i/>
          <w:iCs/>
          <w:sz w:val="20"/>
          <w:szCs w:val="20"/>
        </w:rPr>
        <w:t xml:space="preserve">The </w:t>
      </w:r>
      <w:r w:rsidR="00AC23EC" w:rsidRPr="007C353A">
        <w:rPr>
          <w:i/>
          <w:iCs/>
          <w:sz w:val="20"/>
          <w:szCs w:val="20"/>
        </w:rPr>
        <w:t>Reading Teacher, 67</w:t>
      </w:r>
      <w:r w:rsidR="00AC23EC" w:rsidRPr="007C353A">
        <w:rPr>
          <w:iCs/>
          <w:sz w:val="20"/>
          <w:szCs w:val="20"/>
        </w:rPr>
        <w:t>(6), 455-464</w:t>
      </w:r>
      <w:r w:rsidR="00AC23EC" w:rsidRPr="007C353A">
        <w:rPr>
          <w:i/>
          <w:iCs/>
          <w:sz w:val="20"/>
          <w:szCs w:val="20"/>
        </w:rPr>
        <w:t>.</w:t>
      </w:r>
    </w:p>
    <w:p w14:paraId="3644CA2C" w14:textId="080CB8C7" w:rsidR="00052DDA" w:rsidRDefault="00052DDA" w:rsidP="00052DDA">
      <w:pPr>
        <w:pStyle w:val="Default"/>
        <w:rPr>
          <w:i/>
          <w:iCs/>
          <w:sz w:val="20"/>
          <w:szCs w:val="20"/>
        </w:rPr>
      </w:pPr>
    </w:p>
    <w:p w14:paraId="6B196602" w14:textId="1C84BE8C" w:rsidR="00052DDA" w:rsidRDefault="00052DDA" w:rsidP="00052DD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</w:t>
      </w:r>
    </w:p>
    <w:p w14:paraId="54B13E61" w14:textId="77777777" w:rsidR="00341A32" w:rsidRDefault="00052DDA" w:rsidP="00341A32">
      <w:pPr>
        <w:jc w:val="both"/>
        <w:rPr>
          <w:i/>
          <w:iCs/>
        </w:rPr>
      </w:pPr>
      <w:r w:rsidRPr="007C353A">
        <w:t>Colwell, J., Hutchison, A., &amp; Woodward, L. (</w:t>
      </w:r>
      <w:r>
        <w:t>2020</w:t>
      </w:r>
      <w:r w:rsidRPr="007C353A">
        <w:t xml:space="preserve">) </w:t>
      </w:r>
      <w:bookmarkStart w:id="8" w:name="_Hlk57985207"/>
      <w:r w:rsidR="00341A32">
        <w:rPr>
          <w:i/>
          <w:iCs/>
        </w:rPr>
        <w:t xml:space="preserve">Digitally Supported Disciplinary Literacy for Diverse K-5 </w:t>
      </w:r>
    </w:p>
    <w:p w14:paraId="1E2A4796" w14:textId="2EB2F67E" w:rsidR="00052DDA" w:rsidRPr="00E130CA" w:rsidRDefault="00341A32" w:rsidP="00341A32">
      <w:pPr>
        <w:ind w:firstLine="720"/>
        <w:jc w:val="both"/>
      </w:pPr>
      <w:r>
        <w:rPr>
          <w:i/>
          <w:iCs/>
        </w:rPr>
        <w:t>Classrooms</w:t>
      </w:r>
      <w:bookmarkEnd w:id="8"/>
      <w:r w:rsidR="00052DDA" w:rsidRPr="00052DDA">
        <w:rPr>
          <w:i/>
          <w:iCs/>
        </w:rPr>
        <w:t>.</w:t>
      </w:r>
      <w:r w:rsidR="00052DDA" w:rsidRPr="007C353A">
        <w:t xml:space="preserve"> </w:t>
      </w:r>
      <w:r w:rsidR="00052DDA">
        <w:t>New York, NY</w:t>
      </w:r>
      <w:r w:rsidR="00052DDA" w:rsidRPr="00052DDA">
        <w:t>: Teachers College Press.</w:t>
      </w:r>
    </w:p>
    <w:p w14:paraId="419E7AB1" w14:textId="77777777" w:rsidR="00AC23EC" w:rsidRPr="007C353A" w:rsidRDefault="00AC23EC" w:rsidP="00AC23EC"/>
    <w:p w14:paraId="77D5AC71" w14:textId="77777777" w:rsidR="006B0F69" w:rsidRPr="00C12B9D" w:rsidRDefault="00AC23EC" w:rsidP="00AC23EC">
      <w:pPr>
        <w:rPr>
          <w:b/>
        </w:rPr>
      </w:pPr>
      <w:r w:rsidRPr="00C12B9D">
        <w:rPr>
          <w:b/>
        </w:rPr>
        <w:t>Peer-Reviewed Book Chapters</w:t>
      </w:r>
    </w:p>
    <w:p w14:paraId="7D0FA0FD" w14:textId="6E1157F0" w:rsidR="00C24AC0" w:rsidRDefault="00C24AC0" w:rsidP="00C24AC0">
      <w:pPr>
        <w:jc w:val="both"/>
      </w:pPr>
      <w:r>
        <w:t xml:space="preserve">Cho, B-Y, Woodward, L., &amp; Kim, M-Y. (In Press). </w:t>
      </w:r>
      <w:r w:rsidR="003837E4">
        <w:t>Engaging Adolescents with Multiple Texts in Literacy Instruction</w:t>
      </w:r>
      <w:r>
        <w:t xml:space="preserve">. </w:t>
      </w:r>
    </w:p>
    <w:p w14:paraId="5B9FF31C" w14:textId="77777777" w:rsidR="00C24AC0" w:rsidRDefault="00C24AC0" w:rsidP="00C24AC0">
      <w:pPr>
        <w:ind w:left="720"/>
        <w:jc w:val="both"/>
      </w:pPr>
      <w:r>
        <w:t xml:space="preserve">In K. </w:t>
      </w:r>
      <w:proofErr w:type="spellStart"/>
      <w:r>
        <w:t>Hinchman</w:t>
      </w:r>
      <w:proofErr w:type="spellEnd"/>
      <w:r>
        <w:t xml:space="preserve"> and H. Sheridan-Thomas (Eds.) </w:t>
      </w:r>
      <w:r w:rsidRPr="00BA5704">
        <w:rPr>
          <w:i/>
          <w:iCs/>
        </w:rPr>
        <w:t>Best Practices in Adolescent Literacy Instruction</w:t>
      </w:r>
      <w:r>
        <w:t>. 3</w:t>
      </w:r>
      <w:r w:rsidRPr="00E12071">
        <w:rPr>
          <w:vertAlign w:val="superscript"/>
        </w:rPr>
        <w:t>rd</w:t>
      </w:r>
      <w:r>
        <w:t xml:space="preserve"> ed. New York, NY: The Guilford Press.</w:t>
      </w:r>
    </w:p>
    <w:p w14:paraId="2A3312D7" w14:textId="63682BF9" w:rsidR="00B1168E" w:rsidRDefault="00B1168E" w:rsidP="00B1168E">
      <w:r w:rsidRPr="00B1168E">
        <w:t xml:space="preserve">Cho, B-Y., Woodward, L., &amp; </w:t>
      </w:r>
      <w:proofErr w:type="spellStart"/>
      <w:r w:rsidRPr="00B1168E">
        <w:t>Afflerbach</w:t>
      </w:r>
      <w:proofErr w:type="spellEnd"/>
      <w:r w:rsidRPr="00B1168E">
        <w:t>, P. (</w:t>
      </w:r>
      <w:r w:rsidR="00052DDA">
        <w:t>2020</w:t>
      </w:r>
      <w:r w:rsidRPr="00B1168E">
        <w:t xml:space="preserve">). Qualitative approaches to the verbal protocol analysis of </w:t>
      </w:r>
    </w:p>
    <w:p w14:paraId="70BD5357" w14:textId="5CF5006D" w:rsidR="00B1168E" w:rsidRDefault="00B1168E" w:rsidP="00B1168E">
      <w:pPr>
        <w:ind w:left="720"/>
      </w:pPr>
      <w:r w:rsidRPr="00B1168E">
        <w:t xml:space="preserve">strategic processing. In D. Dinsmore, L. Fryer, &amp; M. Parkinson (Eds.), </w:t>
      </w:r>
      <w:r w:rsidRPr="00B1168E">
        <w:rPr>
          <w:i/>
          <w:iCs/>
        </w:rPr>
        <w:t>Handbook of strategies and strategic processing: Conceptualization, intervention, measurement, and analysis.</w:t>
      </w:r>
      <w:r w:rsidRPr="00B1168E">
        <w:t xml:space="preserve"> New York, NY: Routledge.</w:t>
      </w:r>
    </w:p>
    <w:p w14:paraId="56453EF7" w14:textId="77777777" w:rsidR="00B1168E" w:rsidRDefault="00B1168E" w:rsidP="00B1168E">
      <w:r>
        <w:t xml:space="preserve">Beschorner, B. &amp; Woodward, L. (2019). Engaging teachers in a digital learner-centered approach to support </w:t>
      </w:r>
    </w:p>
    <w:p w14:paraId="3E1E3D4D" w14:textId="2CF8966F" w:rsidR="00B1168E" w:rsidRDefault="00B1168E" w:rsidP="00B1168E">
      <w:pPr>
        <w:ind w:left="720"/>
      </w:pPr>
      <w:r>
        <w:t xml:space="preserve">understanding of foundational literacy. In R. </w:t>
      </w:r>
      <w:proofErr w:type="spellStart"/>
      <w:r>
        <w:t>Karchmer</w:t>
      </w:r>
      <w:proofErr w:type="spellEnd"/>
      <w:r>
        <w:t xml:space="preserve">-Klein &amp; K. </w:t>
      </w:r>
      <w:proofErr w:type="spellStart"/>
      <w:r>
        <w:t>Pytash</w:t>
      </w:r>
      <w:proofErr w:type="spellEnd"/>
      <w:r>
        <w:t xml:space="preserve"> (Eds.), </w:t>
      </w:r>
      <w:r w:rsidRPr="00B1168E">
        <w:rPr>
          <w:i/>
          <w:iCs/>
        </w:rPr>
        <w:t xml:space="preserve">Effective Practices in Online Teacher Preparation for Literacy Educators </w:t>
      </w:r>
      <w:r>
        <w:t>(pp. 284-306).</w:t>
      </w:r>
      <w:r w:rsidR="00717697">
        <w:t xml:space="preserve"> </w:t>
      </w:r>
      <w:r>
        <w:t xml:space="preserve">Hershey, PA: IGI Global. </w:t>
      </w:r>
    </w:p>
    <w:p w14:paraId="5F273D36" w14:textId="7F7CC5CD" w:rsidR="00B2220D" w:rsidRPr="007C353A" w:rsidRDefault="00B2220D" w:rsidP="00B2220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C353A">
        <w:rPr>
          <w:sz w:val="20"/>
          <w:szCs w:val="20"/>
        </w:rPr>
        <w:t>Beschorner, B., Colwell, J., Hutchison, A., &amp; Woodward, L</w:t>
      </w:r>
      <w:r w:rsidR="005E6452" w:rsidRPr="007C353A">
        <w:rPr>
          <w:sz w:val="20"/>
          <w:szCs w:val="20"/>
        </w:rPr>
        <w:t>. (2018</w:t>
      </w:r>
      <w:r w:rsidRPr="007C353A">
        <w:rPr>
          <w:sz w:val="20"/>
          <w:szCs w:val="20"/>
        </w:rPr>
        <w:t xml:space="preserve">). </w:t>
      </w:r>
      <w:r w:rsidRPr="007C353A">
        <w:rPr>
          <w:color w:val="000000"/>
          <w:sz w:val="20"/>
          <w:szCs w:val="20"/>
        </w:rPr>
        <w:t xml:space="preserve">Using the Technology </w:t>
      </w:r>
    </w:p>
    <w:p w14:paraId="7F641A74" w14:textId="54891B59" w:rsidR="00B2220D" w:rsidRPr="007C353A" w:rsidRDefault="00B2220D" w:rsidP="00B2220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7C353A">
        <w:rPr>
          <w:color w:val="000000"/>
          <w:sz w:val="20"/>
          <w:szCs w:val="20"/>
        </w:rPr>
        <w:t xml:space="preserve">Integration Planning Cycle to Prepare Pre-Service Teachers for Multimodal Instruction. In E. </w:t>
      </w:r>
      <w:proofErr w:type="spellStart"/>
      <w:r w:rsidRPr="007C353A">
        <w:rPr>
          <w:color w:val="000000"/>
          <w:sz w:val="20"/>
          <w:szCs w:val="20"/>
        </w:rPr>
        <w:t>Ortlieb</w:t>
      </w:r>
      <w:proofErr w:type="spellEnd"/>
      <w:r w:rsidRPr="007C353A">
        <w:rPr>
          <w:color w:val="000000"/>
          <w:sz w:val="20"/>
          <w:szCs w:val="20"/>
        </w:rPr>
        <w:t xml:space="preserve">, E.H. Cheek, &amp; </w:t>
      </w:r>
      <w:r w:rsidR="00355FE6">
        <w:rPr>
          <w:color w:val="000000"/>
          <w:sz w:val="20"/>
          <w:szCs w:val="20"/>
        </w:rPr>
        <w:t xml:space="preserve">P. </w:t>
      </w:r>
      <w:proofErr w:type="spellStart"/>
      <w:r w:rsidRPr="007C353A">
        <w:rPr>
          <w:color w:val="000000"/>
          <w:sz w:val="20"/>
          <w:szCs w:val="20"/>
        </w:rPr>
        <w:t>Semingson</w:t>
      </w:r>
      <w:proofErr w:type="spellEnd"/>
      <w:r w:rsidRPr="007C353A">
        <w:rPr>
          <w:color w:val="000000"/>
          <w:sz w:val="20"/>
          <w:szCs w:val="20"/>
        </w:rPr>
        <w:t xml:space="preserve"> (Eds.) </w:t>
      </w:r>
      <w:r w:rsidRPr="007C353A">
        <w:rPr>
          <w:i/>
          <w:color w:val="000000"/>
          <w:sz w:val="20"/>
          <w:szCs w:val="20"/>
        </w:rPr>
        <w:t xml:space="preserve">Best Practices for Teaching Digital Literacies. </w:t>
      </w:r>
      <w:r w:rsidRPr="007C353A">
        <w:rPr>
          <w:color w:val="000000"/>
          <w:sz w:val="20"/>
          <w:szCs w:val="20"/>
        </w:rPr>
        <w:t>Bingley, United Kingdom: Emerald Books.</w:t>
      </w:r>
    </w:p>
    <w:p w14:paraId="11168F9A" w14:textId="1143B9C7" w:rsidR="00AC23EC" w:rsidRPr="007C353A" w:rsidRDefault="00AC23EC" w:rsidP="00AC23EC">
      <w:r w:rsidRPr="007C353A">
        <w:t xml:space="preserve">Cho, B.-Y., &amp; Woodward, L. (2014). New demands of reading in the mobile Internet age. In C. Penny, D. </w:t>
      </w:r>
    </w:p>
    <w:p w14:paraId="298FC6A3" w14:textId="22E91118" w:rsidR="00AC23EC" w:rsidRPr="007C353A" w:rsidRDefault="00AC23EC" w:rsidP="00AC23EC">
      <w:pPr>
        <w:ind w:left="720"/>
      </w:pPr>
      <w:proofErr w:type="spellStart"/>
      <w:r w:rsidRPr="007C353A">
        <w:t>McConatha</w:t>
      </w:r>
      <w:proofErr w:type="spellEnd"/>
      <w:r w:rsidRPr="007C353A">
        <w:t xml:space="preserve">, J. </w:t>
      </w:r>
      <w:proofErr w:type="spellStart"/>
      <w:r w:rsidRPr="007C353A">
        <w:t>Schugar</w:t>
      </w:r>
      <w:proofErr w:type="spellEnd"/>
      <w:r w:rsidRPr="007C353A">
        <w:t xml:space="preserve">, &amp; D. Bolton (Eds.), </w:t>
      </w:r>
      <w:r w:rsidRPr="007C353A">
        <w:rPr>
          <w:i/>
        </w:rPr>
        <w:t>Mobile pedagogy and perspectives on teaching and learning</w:t>
      </w:r>
      <w:r w:rsidRPr="007C353A">
        <w:t xml:space="preserve"> (pp. 187-204). Hershey, PA: IGI Global. </w:t>
      </w:r>
    </w:p>
    <w:p w14:paraId="0BC41DD4" w14:textId="77777777" w:rsidR="00AC23EC" w:rsidRPr="007C353A" w:rsidRDefault="00AC23EC" w:rsidP="00AC23EC"/>
    <w:p w14:paraId="13268815" w14:textId="1E523923" w:rsidR="00E130CA" w:rsidRPr="008830FE" w:rsidRDefault="00E130CA" w:rsidP="008830FE">
      <w:pPr>
        <w:rPr>
          <w:b/>
        </w:rPr>
      </w:pPr>
      <w:r w:rsidRPr="00C12B9D">
        <w:rPr>
          <w:b/>
        </w:rPr>
        <w:lastRenderedPageBreak/>
        <w:t>Manuscripts in Preparation</w:t>
      </w:r>
      <w:r w:rsidRPr="007C353A">
        <w:t xml:space="preserve"> </w:t>
      </w:r>
    </w:p>
    <w:p w14:paraId="31043950" w14:textId="77777777" w:rsidR="00355FE6" w:rsidRDefault="00355FE6" w:rsidP="00355FE6">
      <w:pPr>
        <w:jc w:val="both"/>
      </w:pPr>
      <w:r>
        <w:t xml:space="preserve">Woodward, L. &amp; Beschorner, B. (In Preparation). Using the Technology Integration Planning Cycle to Guide Virtual </w:t>
      </w:r>
    </w:p>
    <w:p w14:paraId="5BBED5E8" w14:textId="77777777" w:rsidR="00355FE6" w:rsidRDefault="00355FE6" w:rsidP="00355FE6">
      <w:pPr>
        <w:ind w:firstLine="720"/>
        <w:jc w:val="both"/>
        <w:rPr>
          <w:i/>
          <w:iCs/>
        </w:rPr>
      </w:pPr>
      <w:r>
        <w:t xml:space="preserve">Instruction. In M. </w:t>
      </w:r>
      <w:proofErr w:type="spellStart"/>
      <w:r>
        <w:t>Niess</w:t>
      </w:r>
      <w:proofErr w:type="spellEnd"/>
      <w:r>
        <w:t xml:space="preserve"> &amp; H. </w:t>
      </w:r>
      <w:proofErr w:type="spellStart"/>
      <w:r>
        <w:t>Gillow</w:t>
      </w:r>
      <w:proofErr w:type="spellEnd"/>
      <w:r>
        <w:t xml:space="preserve">-Wiles (Eds.) </w:t>
      </w:r>
      <w:r w:rsidRPr="00355FE6">
        <w:rPr>
          <w:i/>
          <w:iCs/>
        </w:rPr>
        <w:t xml:space="preserve">Transforming Teachers’ Online Pedagogical Reasoning </w:t>
      </w:r>
    </w:p>
    <w:p w14:paraId="1EC6C4EC" w14:textId="0A2BD3EB" w:rsidR="00355FE6" w:rsidRPr="00355FE6" w:rsidRDefault="00355FE6" w:rsidP="00355FE6">
      <w:pPr>
        <w:ind w:firstLine="720"/>
        <w:jc w:val="both"/>
        <w:rPr>
          <w:i/>
          <w:iCs/>
        </w:rPr>
      </w:pPr>
      <w:r w:rsidRPr="00355FE6">
        <w:rPr>
          <w:i/>
          <w:iCs/>
        </w:rPr>
        <w:t>for Teaching K-12 Students in Virtual Learning Environments</w:t>
      </w:r>
      <w:r>
        <w:t>. Hershey, PA: IGI Global.</w:t>
      </w:r>
    </w:p>
    <w:p w14:paraId="04CEFC0D" w14:textId="77777777" w:rsidR="00355FE6" w:rsidRDefault="009039D7" w:rsidP="00355FE6">
      <w:pPr>
        <w:jc w:val="both"/>
      </w:pPr>
      <w:r w:rsidRPr="007C353A">
        <w:t xml:space="preserve">Woodward, L. </w:t>
      </w:r>
      <w:r w:rsidR="00355FE6">
        <w:t xml:space="preserve">(Data Analysis). English Teachers’ Practices of Supporting Students’ Personal Epistemologies in </w:t>
      </w:r>
    </w:p>
    <w:p w14:paraId="0FEC39E7" w14:textId="13A84485" w:rsidR="009039D7" w:rsidRPr="007C353A" w:rsidRDefault="00355FE6" w:rsidP="00355FE6">
      <w:pPr>
        <w:ind w:firstLine="720"/>
        <w:jc w:val="both"/>
      </w:pPr>
      <w:r>
        <w:t>Online Environments.</w:t>
      </w:r>
    </w:p>
    <w:p w14:paraId="685ECF4B" w14:textId="180D25C2" w:rsidR="002B76F2" w:rsidRPr="007C353A" w:rsidRDefault="00317FE7" w:rsidP="00317FE7">
      <w:pPr>
        <w:rPr>
          <w:i/>
        </w:rPr>
      </w:pPr>
      <w:r w:rsidRPr="007C353A">
        <w:t>Hutchison, A. &amp; Woodward, L</w:t>
      </w:r>
      <w:r w:rsidR="009039D7" w:rsidRPr="007C353A">
        <w:t>. (In Preparation</w:t>
      </w:r>
      <w:r w:rsidRPr="007C353A">
        <w:t>) Using Digital Technology with P.U.R.P.O.S.E.</w:t>
      </w:r>
      <w:r w:rsidR="002B76F2" w:rsidRPr="007C353A">
        <w:t xml:space="preserve"> </w:t>
      </w:r>
      <w:r w:rsidR="002B76F2" w:rsidRPr="007C353A">
        <w:rPr>
          <w:i/>
        </w:rPr>
        <w:t xml:space="preserve">Journal of </w:t>
      </w:r>
    </w:p>
    <w:p w14:paraId="7627930A" w14:textId="78A17716" w:rsidR="00317FE7" w:rsidRPr="007C353A" w:rsidRDefault="002B76F2" w:rsidP="002B76F2">
      <w:pPr>
        <w:ind w:firstLine="720"/>
      </w:pPr>
      <w:r w:rsidRPr="007C353A">
        <w:rPr>
          <w:i/>
        </w:rPr>
        <w:t>Adolescent and Adult Literacy</w:t>
      </w:r>
      <w:r w:rsidRPr="007C353A">
        <w:t>.</w:t>
      </w:r>
    </w:p>
    <w:p w14:paraId="263614D3" w14:textId="77777777" w:rsidR="003D390C" w:rsidRDefault="003D390C" w:rsidP="004A49A9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</w:p>
    <w:p w14:paraId="6243244B" w14:textId="4C59A5AF" w:rsidR="004A49A9" w:rsidRDefault="004A49A9" w:rsidP="004A49A9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Grant Activity</w:t>
      </w:r>
    </w:p>
    <w:p w14:paraId="127C14E6" w14:textId="355E4ED7" w:rsidR="004A49A9" w:rsidRDefault="004A49A9" w:rsidP="004A49A9">
      <w:r>
        <w:rPr>
          <w:b/>
        </w:rPr>
        <w:t xml:space="preserve">Grants Funded </w:t>
      </w:r>
    </w:p>
    <w:p w14:paraId="3921B62A" w14:textId="0ECFA605" w:rsidR="006957A7" w:rsidRDefault="006957A7" w:rsidP="00CC70DF">
      <w:pPr>
        <w:ind w:left="1440" w:hanging="1440"/>
      </w:pPr>
      <w:r>
        <w:t>2019</w:t>
      </w:r>
      <w:r>
        <w:tab/>
        <w:t>Sabbatical Research Fellowship, Provost’s Office, Drake University. ($4,000).</w:t>
      </w:r>
    </w:p>
    <w:p w14:paraId="4F20BCDF" w14:textId="1A737B67" w:rsidR="00D85C6D" w:rsidRDefault="00D85C6D" w:rsidP="00CC70DF">
      <w:pPr>
        <w:ind w:left="1440" w:hanging="1440"/>
      </w:pPr>
      <w:r>
        <w:t>2018</w:t>
      </w:r>
      <w:r w:rsidR="00E4315E">
        <w:t>-19</w:t>
      </w:r>
      <w:r>
        <w:tab/>
        <w:t>Pre-Tenure Sabbatical Support, Center for the Humanities</w:t>
      </w:r>
      <w:r w:rsidR="00091BF4">
        <w:t>, Drake University</w:t>
      </w:r>
      <w:r>
        <w:t>. ($4,000).</w:t>
      </w:r>
    </w:p>
    <w:p w14:paraId="4FD16AFA" w14:textId="02454C30" w:rsidR="004A49A9" w:rsidRDefault="004A49A9" w:rsidP="00CC70DF">
      <w:pPr>
        <w:ind w:left="1440" w:hanging="1440"/>
      </w:pPr>
      <w:r>
        <w:t>2016</w:t>
      </w:r>
      <w:r w:rsidR="00E4315E">
        <w:t>-</w:t>
      </w:r>
      <w:r w:rsidR="00EF255D">
        <w:t>17</w:t>
      </w:r>
      <w:r w:rsidR="005F641A">
        <w:tab/>
      </w:r>
      <w:r>
        <w:t>PI, Grant awarded by the Center for Educational Transformation</w:t>
      </w:r>
      <w:r w:rsidR="00F3205D">
        <w:t>, University of Northern Iowa</w:t>
      </w:r>
      <w:r>
        <w:t xml:space="preserve">. </w:t>
      </w:r>
      <w:r w:rsidRPr="00CC70DF">
        <w:rPr>
          <w:i/>
        </w:rPr>
        <w:t>Instructional Coaching in Iowa: An Exploration of Practices and Perceptions</w:t>
      </w:r>
      <w:r w:rsidR="00CC70DF">
        <w:t xml:space="preserve"> </w:t>
      </w:r>
      <w:r w:rsidR="004C359E">
        <w:t>($54</w:t>
      </w:r>
      <w:r>
        <w:t>,</w:t>
      </w:r>
      <w:r w:rsidR="004C359E">
        <w:t>0</w:t>
      </w:r>
      <w:r>
        <w:t>50)</w:t>
      </w:r>
      <w:r w:rsidR="00CC70DF">
        <w:t>.</w:t>
      </w:r>
    </w:p>
    <w:p w14:paraId="0563CF85" w14:textId="77777777" w:rsidR="00B776B3" w:rsidRDefault="00B776B3" w:rsidP="000C7843">
      <w:pPr>
        <w:rPr>
          <w:b/>
        </w:rPr>
      </w:pPr>
    </w:p>
    <w:p w14:paraId="7B03D75F" w14:textId="7E0357D5" w:rsidR="005F641A" w:rsidRDefault="000C7843" w:rsidP="000C7843">
      <w:pPr>
        <w:rPr>
          <w:b/>
        </w:rPr>
      </w:pPr>
      <w:r>
        <w:rPr>
          <w:b/>
        </w:rPr>
        <w:t xml:space="preserve">Grants </w:t>
      </w:r>
      <w:r w:rsidR="005F641A">
        <w:rPr>
          <w:b/>
        </w:rPr>
        <w:t>Submitted</w:t>
      </w:r>
    </w:p>
    <w:p w14:paraId="35D0DE58" w14:textId="64EE2957" w:rsidR="000B08E8" w:rsidRPr="000B08E8" w:rsidRDefault="000B08E8" w:rsidP="005C48D9">
      <w:pPr>
        <w:ind w:left="1440" w:hanging="1440"/>
      </w:pPr>
      <w:r>
        <w:t>2021</w:t>
      </w:r>
      <w:r>
        <w:tab/>
        <w:t xml:space="preserve">Co-PI, Iowa Department of Education’s Governor’s Emergency Education Relief Fund. </w:t>
      </w:r>
      <w:r>
        <w:rPr>
          <w:i/>
          <w:iCs/>
        </w:rPr>
        <w:t>Support for Online Instruction in Concurrent Enrollment Classes</w:t>
      </w:r>
      <w:r>
        <w:t>. Submitted for $201,930.</w:t>
      </w:r>
    </w:p>
    <w:p w14:paraId="69B75622" w14:textId="36AB3737" w:rsidR="00032208" w:rsidRDefault="00032208" w:rsidP="005C48D9">
      <w:pPr>
        <w:ind w:left="1440" w:hanging="1440"/>
      </w:pPr>
      <w:r>
        <w:t>2020</w:t>
      </w:r>
      <w:r>
        <w:tab/>
        <w:t>Co-PI, Institute of Education Sciences Development and Innovation Grant</w:t>
      </w:r>
      <w:r w:rsidRPr="00F3205D">
        <w:rPr>
          <w:i/>
          <w:iCs/>
        </w:rPr>
        <w:t>. Building Pre-Service Teachers’ Capacity for Developing Empathy, Cultural Humility, and Responsiveness to Cross-Cultural Encounters using Virtual Reality Technology</w:t>
      </w:r>
      <w:r>
        <w:t xml:space="preserve">. Submitted for $1,900,000. </w:t>
      </w:r>
      <w:r w:rsidR="000B08E8">
        <w:t>Unfunded</w:t>
      </w:r>
      <w:r>
        <w:t>.</w:t>
      </w:r>
      <w:r w:rsidRPr="00032208">
        <w:t> </w:t>
      </w:r>
    </w:p>
    <w:p w14:paraId="73B2CEC6" w14:textId="3832F68F" w:rsidR="005405DE" w:rsidRDefault="005405DE" w:rsidP="005C48D9">
      <w:pPr>
        <w:ind w:left="1440" w:hanging="1440"/>
      </w:pPr>
      <w:r>
        <w:t>2020</w:t>
      </w:r>
      <w:r>
        <w:tab/>
      </w:r>
      <w:r w:rsidRPr="005405DE">
        <w:rPr>
          <w:color w:val="222222"/>
          <w:shd w:val="clear" w:color="auto" w:fill="FFFFFF"/>
        </w:rPr>
        <w:t xml:space="preserve">Co-PI, Spencer Foundation’s Large Research Grant program. </w:t>
      </w:r>
      <w:r w:rsidRPr="00F3205D">
        <w:rPr>
          <w:i/>
          <w:iCs/>
          <w:color w:val="222222"/>
          <w:shd w:val="clear" w:color="auto" w:fill="FFFFFF"/>
        </w:rPr>
        <w:t>Toward Robust Literacy in Science, Media, and Technology: Investigating the longitudinal development of teachers’ pedagogical content knowledge</w:t>
      </w:r>
      <w:r w:rsidRPr="005405DE">
        <w:rPr>
          <w:color w:val="222222"/>
          <w:shd w:val="clear" w:color="auto" w:fill="FFFFFF"/>
        </w:rPr>
        <w:t xml:space="preserve">. Submitted for $499,663. </w:t>
      </w:r>
      <w:r w:rsidR="00981D06">
        <w:rPr>
          <w:color w:val="222222"/>
          <w:shd w:val="clear" w:color="auto" w:fill="FFFFFF"/>
        </w:rPr>
        <w:t>Unfunded.</w:t>
      </w:r>
    </w:p>
    <w:p w14:paraId="48F502CB" w14:textId="50A34EF5" w:rsidR="00E130CA" w:rsidRDefault="005C48D9" w:rsidP="005C48D9">
      <w:pPr>
        <w:ind w:left="1440" w:hanging="1440"/>
      </w:pPr>
      <w:r>
        <w:t>2018</w:t>
      </w:r>
      <w:r>
        <w:tab/>
      </w:r>
      <w:r w:rsidR="00B776B3">
        <w:t xml:space="preserve">Co-PI, </w:t>
      </w:r>
      <w:r w:rsidR="005F641A">
        <w:t>National Science Foundation</w:t>
      </w:r>
      <w:r w:rsidR="005F641A" w:rsidRPr="00F3205D">
        <w:rPr>
          <w:i/>
          <w:iCs/>
        </w:rPr>
        <w:t>.</w:t>
      </w:r>
      <w:r w:rsidRPr="00F3205D">
        <w:rPr>
          <w:i/>
          <w:iCs/>
        </w:rPr>
        <w:t xml:space="preserve"> Project </w:t>
      </w:r>
      <w:proofErr w:type="spellStart"/>
      <w:r w:rsidRPr="00F3205D">
        <w:rPr>
          <w:i/>
          <w:iCs/>
        </w:rPr>
        <w:t>iCAN</w:t>
      </w:r>
      <w:proofErr w:type="spellEnd"/>
      <w:r w:rsidRPr="00F3205D">
        <w:rPr>
          <w:i/>
          <w:iCs/>
        </w:rPr>
        <w:t xml:space="preserve">: Integrating Computer Science and the Next Generation Science Standards for Middle School. Submitted to NSF’s Computer Science for All and </w:t>
      </w:r>
      <w:r w:rsidR="007A27F6" w:rsidRPr="00F3205D">
        <w:rPr>
          <w:i/>
          <w:iCs/>
        </w:rPr>
        <w:t>DRK-12</w:t>
      </w:r>
      <w:r>
        <w:t>. Submitted for $</w:t>
      </w:r>
      <w:r w:rsidR="007A27F6">
        <w:t xml:space="preserve">300,000. </w:t>
      </w:r>
      <w:r w:rsidR="00032208">
        <w:t>Unfunded.</w:t>
      </w:r>
    </w:p>
    <w:p w14:paraId="2BFFA845" w14:textId="77777777" w:rsidR="005C48D9" w:rsidRDefault="005C48D9" w:rsidP="005C48D9">
      <w:pPr>
        <w:ind w:left="1440" w:hanging="1440"/>
      </w:pPr>
    </w:p>
    <w:p w14:paraId="0EE38FD0" w14:textId="614D7C64" w:rsidR="00030A03" w:rsidRPr="008830FE" w:rsidRDefault="00FD5130" w:rsidP="008830FE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Conference Presentations</w:t>
      </w:r>
    </w:p>
    <w:p w14:paraId="4B10E645" w14:textId="709C1A64" w:rsidR="00030A03" w:rsidRDefault="00063923" w:rsidP="00E66A36">
      <w:pPr>
        <w:rPr>
          <w:b/>
          <w:bCs/>
        </w:rPr>
      </w:pPr>
      <w:r>
        <w:rPr>
          <w:b/>
          <w:bCs/>
        </w:rPr>
        <w:t>National</w:t>
      </w:r>
      <w:r w:rsidR="00B57BB1">
        <w:rPr>
          <w:b/>
          <w:bCs/>
        </w:rPr>
        <w:t>/International</w:t>
      </w:r>
      <w:r w:rsidR="00030A03" w:rsidRPr="00030A03">
        <w:rPr>
          <w:b/>
          <w:bCs/>
        </w:rPr>
        <w:t xml:space="preserve"> (Peer-Reviewed)</w:t>
      </w:r>
    </w:p>
    <w:p w14:paraId="0323CA19" w14:textId="42B94711" w:rsidR="003207BC" w:rsidRDefault="003207BC" w:rsidP="003207BC">
      <w:pPr>
        <w:rPr>
          <w:color w:val="000000"/>
        </w:rPr>
      </w:pPr>
      <w:r>
        <w:rPr>
          <w:bCs/>
        </w:rPr>
        <w:t xml:space="preserve">Woodward, L. &amp; Beschorner, B. (2020, April). </w:t>
      </w:r>
      <w:r w:rsidRPr="007B0899">
        <w:rPr>
          <w:color w:val="000000"/>
        </w:rPr>
        <w:t xml:space="preserve">Using the Technology Integration Planning Cycle to Design Online </w:t>
      </w:r>
    </w:p>
    <w:p w14:paraId="5C62D282" w14:textId="77777777" w:rsidR="003207BC" w:rsidRDefault="003207BC" w:rsidP="003207BC">
      <w:pPr>
        <w:ind w:firstLine="720"/>
        <w:rPr>
          <w:bCs/>
        </w:rPr>
      </w:pPr>
      <w:r w:rsidRPr="007B0899">
        <w:rPr>
          <w:color w:val="000000"/>
        </w:rPr>
        <w:t>Coursework for Literacy Teachers</w:t>
      </w:r>
      <w:r>
        <w:rPr>
          <w:color w:val="000000"/>
        </w:rPr>
        <w:t xml:space="preserve">. </w:t>
      </w:r>
      <w:r w:rsidRPr="002D373C">
        <w:rPr>
          <w:bCs/>
        </w:rPr>
        <w:t xml:space="preserve">Paper presented at the annual meeting of the American Educational </w:t>
      </w:r>
    </w:p>
    <w:p w14:paraId="03AA23B7" w14:textId="0BB4ECBE" w:rsidR="003207BC" w:rsidRDefault="003207BC" w:rsidP="003207BC">
      <w:pPr>
        <w:ind w:firstLine="720"/>
      </w:pPr>
      <w:r w:rsidRPr="002D373C">
        <w:rPr>
          <w:bCs/>
        </w:rPr>
        <w:t>Research Association,</w:t>
      </w:r>
      <w:r>
        <w:rPr>
          <w:bCs/>
        </w:rPr>
        <w:t xml:space="preserve"> </w:t>
      </w:r>
      <w:r w:rsidR="00A254A6">
        <w:rPr>
          <w:bCs/>
        </w:rPr>
        <w:t>Conference Canceled</w:t>
      </w:r>
      <w:r>
        <w:rPr>
          <w:bCs/>
        </w:rPr>
        <w:t>.</w:t>
      </w:r>
    </w:p>
    <w:p w14:paraId="11F4660A" w14:textId="77777777" w:rsidR="00A254A6" w:rsidRPr="00A254A6" w:rsidRDefault="00A254A6" w:rsidP="00A254A6">
      <w:pPr>
        <w:rPr>
          <w:color w:val="000000"/>
        </w:rPr>
      </w:pPr>
      <w:r>
        <w:t xml:space="preserve">Cho, B-Y. &amp; Woodward, L. </w:t>
      </w:r>
      <w:r>
        <w:rPr>
          <w:bCs/>
        </w:rPr>
        <w:t xml:space="preserve">(2020, April). </w:t>
      </w:r>
      <w:r w:rsidRPr="00A254A6">
        <w:rPr>
          <w:color w:val="000000"/>
        </w:rPr>
        <w:t>Investigating Strategies and Strategy Use: Where Do We Go from Here?</w:t>
      </w:r>
    </w:p>
    <w:p w14:paraId="00618895" w14:textId="2ECBBA9E" w:rsidR="00A254A6" w:rsidRPr="00A254A6" w:rsidRDefault="00A254A6" w:rsidP="00A254A6">
      <w:pPr>
        <w:ind w:left="720"/>
        <w:rPr>
          <w:bCs/>
        </w:rPr>
      </w:pPr>
      <w:r>
        <w:rPr>
          <w:bCs/>
        </w:rPr>
        <w:t>Poster in accepted session</w:t>
      </w:r>
      <w:r w:rsidRPr="002D373C">
        <w:rPr>
          <w:bCs/>
        </w:rPr>
        <w:t xml:space="preserve"> at the annual meeting of the American Educational Research Association,</w:t>
      </w:r>
      <w:r>
        <w:rPr>
          <w:bCs/>
        </w:rPr>
        <w:t xml:space="preserve"> Conference Canceled.</w:t>
      </w:r>
    </w:p>
    <w:p w14:paraId="516750AB" w14:textId="741924EA" w:rsidR="00FA7A34" w:rsidRDefault="00FA7A34" w:rsidP="00FA7A34">
      <w:pPr>
        <w:rPr>
          <w:bCs/>
        </w:rPr>
      </w:pPr>
      <w:r>
        <w:rPr>
          <w:bCs/>
        </w:rPr>
        <w:t xml:space="preserve">Woodward, L. &amp; Cho, B-Y. (2019, December). </w:t>
      </w:r>
      <w:r w:rsidRPr="00FA7A34">
        <w:rPr>
          <w:bCs/>
        </w:rPr>
        <w:t xml:space="preserve">Critical Issues in Verbal Protocol Analysis of Online Reading: A </w:t>
      </w:r>
    </w:p>
    <w:p w14:paraId="13E8F107" w14:textId="0193D95E" w:rsidR="00FA7A34" w:rsidRPr="002D373C" w:rsidRDefault="00FA7A34" w:rsidP="00FA7A34">
      <w:pPr>
        <w:ind w:left="720"/>
        <w:rPr>
          <w:bCs/>
        </w:rPr>
      </w:pPr>
      <w:r w:rsidRPr="00FA7A34">
        <w:rPr>
          <w:bCs/>
        </w:rPr>
        <w:t>Methodological Review</w:t>
      </w:r>
      <w:r>
        <w:rPr>
          <w:bCs/>
        </w:rPr>
        <w:t>.</w:t>
      </w:r>
      <w:r w:rsidRPr="00FA7A34">
        <w:rPr>
          <w:bCs/>
        </w:rPr>
        <w:t xml:space="preserve"> </w:t>
      </w:r>
      <w:r w:rsidRPr="002D373C">
        <w:rPr>
          <w:bCs/>
        </w:rPr>
        <w:t>Paper presented at the annual meeting of the Literacy Research Association, Tampa, FL.</w:t>
      </w:r>
    </w:p>
    <w:p w14:paraId="24434135" w14:textId="43A3BF5F" w:rsidR="00FA7A34" w:rsidRDefault="00FA7A34" w:rsidP="00BE25A9">
      <w:pPr>
        <w:rPr>
          <w:bCs/>
        </w:rPr>
      </w:pPr>
      <w:r>
        <w:rPr>
          <w:bCs/>
        </w:rPr>
        <w:t xml:space="preserve">Beschorner, B. &amp; Woodward, L. (2019, April). Two Teachers’ Experiences </w:t>
      </w:r>
      <w:r w:rsidR="00BE25A9">
        <w:rPr>
          <w:bCs/>
        </w:rPr>
        <w:t xml:space="preserve">Long-Term Planning for Technology </w:t>
      </w:r>
    </w:p>
    <w:p w14:paraId="1FFA107B" w14:textId="09DCEEE9" w:rsidR="00FA7A34" w:rsidRDefault="00BE25A9" w:rsidP="00FA7A34">
      <w:pPr>
        <w:ind w:left="720"/>
        <w:rPr>
          <w:bCs/>
        </w:rPr>
      </w:pPr>
      <w:r>
        <w:rPr>
          <w:bCs/>
        </w:rPr>
        <w:t xml:space="preserve">Integration in Literacy Instruction. </w:t>
      </w:r>
      <w:r w:rsidRPr="002D373C">
        <w:rPr>
          <w:bCs/>
        </w:rPr>
        <w:t xml:space="preserve">Paper presented at the annual meeting of the </w:t>
      </w:r>
      <w:r w:rsidR="00FA7A34" w:rsidRPr="002D373C">
        <w:rPr>
          <w:bCs/>
        </w:rPr>
        <w:t>American Educational Research Association,</w:t>
      </w:r>
      <w:r w:rsidR="00FA7A34">
        <w:rPr>
          <w:bCs/>
        </w:rPr>
        <w:t xml:space="preserve"> Toronto, Canada. </w:t>
      </w:r>
    </w:p>
    <w:p w14:paraId="78CAFD42" w14:textId="77777777" w:rsidR="00B568F9" w:rsidRDefault="00B568F9" w:rsidP="00B568F9">
      <w:pPr>
        <w:rPr>
          <w:bCs/>
        </w:rPr>
      </w:pPr>
      <w:r>
        <w:rPr>
          <w:bCs/>
        </w:rPr>
        <w:t xml:space="preserve">Beschorner, B. &amp; Woodward, L. (2018, November). Teachers’ Use of a Long-Term Planning Matrix for Technology </w:t>
      </w:r>
    </w:p>
    <w:p w14:paraId="1E62CA2F" w14:textId="77777777" w:rsidR="00B568F9" w:rsidRDefault="00B568F9" w:rsidP="00B568F9">
      <w:pPr>
        <w:ind w:left="720"/>
        <w:rPr>
          <w:bCs/>
        </w:rPr>
      </w:pPr>
      <w:r>
        <w:rPr>
          <w:bCs/>
        </w:rPr>
        <w:t xml:space="preserve">Integration: Possibilities for Professional Development. </w:t>
      </w:r>
      <w:r w:rsidRPr="00374AF5">
        <w:rPr>
          <w:bCs/>
        </w:rPr>
        <w:t>Paper presented at the annual meeting of the Literacy Research Association, Palm Springs, CA.</w:t>
      </w:r>
    </w:p>
    <w:p w14:paraId="0AB139EE" w14:textId="6E2BC38E" w:rsidR="00BE25A9" w:rsidRDefault="00BE25A9" w:rsidP="00FA7A34">
      <w:pPr>
        <w:rPr>
          <w:bCs/>
        </w:rPr>
      </w:pPr>
      <w:r>
        <w:rPr>
          <w:bCs/>
        </w:rPr>
        <w:t xml:space="preserve">Colwell, J., Hutchison, A., &amp; Woodward, L. (2018, November). Investigating an Approach to Plan for Disciplinary </w:t>
      </w:r>
    </w:p>
    <w:p w14:paraId="554BF595" w14:textId="0CF0646C" w:rsidR="00BE25A9" w:rsidRPr="002D373C" w:rsidRDefault="00BE25A9" w:rsidP="00BE25A9">
      <w:pPr>
        <w:ind w:left="720"/>
        <w:rPr>
          <w:bCs/>
        </w:rPr>
      </w:pPr>
      <w:r>
        <w:rPr>
          <w:bCs/>
        </w:rPr>
        <w:t xml:space="preserve">Literacy in Elementary Grades: A Formative Experiment. </w:t>
      </w:r>
      <w:r w:rsidRPr="002D373C">
        <w:rPr>
          <w:bCs/>
        </w:rPr>
        <w:t>Paper presented at the annual meeting of the Literacy</w:t>
      </w:r>
      <w:r>
        <w:rPr>
          <w:bCs/>
        </w:rPr>
        <w:t xml:space="preserve"> Research Association, Palm Spring</w:t>
      </w:r>
      <w:r w:rsidR="00FA7A34">
        <w:rPr>
          <w:bCs/>
        </w:rPr>
        <w:t>s</w:t>
      </w:r>
      <w:r>
        <w:rPr>
          <w:bCs/>
        </w:rPr>
        <w:t>, CA</w:t>
      </w:r>
      <w:r w:rsidRPr="002D373C">
        <w:rPr>
          <w:bCs/>
        </w:rPr>
        <w:t>.</w:t>
      </w:r>
    </w:p>
    <w:p w14:paraId="06575D3E" w14:textId="77777777" w:rsidR="009222EA" w:rsidRPr="002D373C" w:rsidRDefault="009222EA" w:rsidP="009222EA">
      <w:pPr>
        <w:rPr>
          <w:bCs/>
        </w:rPr>
      </w:pPr>
      <w:r w:rsidRPr="002D373C">
        <w:rPr>
          <w:bCs/>
        </w:rPr>
        <w:t xml:space="preserve">Woodward, L. &amp; Cho, B. (2018, April). Adolescents’ Epistemic Processing and Critical Questioning with Multiple </w:t>
      </w:r>
    </w:p>
    <w:p w14:paraId="60A0BA69" w14:textId="5A91F721" w:rsidR="009222EA" w:rsidRPr="002D373C" w:rsidRDefault="009222EA" w:rsidP="009222EA">
      <w:pPr>
        <w:ind w:left="720"/>
        <w:rPr>
          <w:bCs/>
        </w:rPr>
      </w:pPr>
      <w:r w:rsidRPr="002D373C">
        <w:rPr>
          <w:bCs/>
        </w:rPr>
        <w:t>Internet Sources: Implications for Classroom Instruction. Paper presented at the annual meeting of the American Educational Research Association, New York City, NY.</w:t>
      </w:r>
    </w:p>
    <w:p w14:paraId="5E62D8E9" w14:textId="77777777" w:rsidR="009222EA" w:rsidRPr="002D373C" w:rsidRDefault="009222EA" w:rsidP="009222EA">
      <w:pPr>
        <w:rPr>
          <w:bCs/>
        </w:rPr>
      </w:pPr>
      <w:r w:rsidRPr="002D373C">
        <w:rPr>
          <w:bCs/>
        </w:rPr>
        <w:t xml:space="preserve">Woodward, L. &amp; Thoma, J. (2018, April). Perceptions of Teacher Leadership: Literacy Coaching in a Midwestern </w:t>
      </w:r>
    </w:p>
    <w:p w14:paraId="1E3359F1" w14:textId="1788ADC4" w:rsidR="009222EA" w:rsidRPr="002D373C" w:rsidRDefault="009222EA" w:rsidP="009222EA">
      <w:pPr>
        <w:ind w:left="720"/>
        <w:rPr>
          <w:bCs/>
        </w:rPr>
      </w:pPr>
      <w:r w:rsidRPr="002D373C">
        <w:rPr>
          <w:bCs/>
        </w:rPr>
        <w:t>State. Paper presented at the annual meeting of the American Educational Research Association, New York City, NY.</w:t>
      </w:r>
    </w:p>
    <w:p w14:paraId="6AAAB883" w14:textId="1B581BE8" w:rsidR="005776EA" w:rsidRPr="002D373C" w:rsidRDefault="005776EA" w:rsidP="005776EA">
      <w:pPr>
        <w:rPr>
          <w:bCs/>
        </w:rPr>
      </w:pPr>
      <w:r w:rsidRPr="002D373C">
        <w:rPr>
          <w:bCs/>
        </w:rPr>
        <w:t xml:space="preserve">Woodward, L. (2017, December). Adolescents’ Epistemic Processing and Critical Questioning with Multiple </w:t>
      </w:r>
    </w:p>
    <w:p w14:paraId="4BDF4BCB" w14:textId="32757992" w:rsidR="005776EA" w:rsidRPr="002D373C" w:rsidRDefault="005776EA" w:rsidP="005776EA">
      <w:pPr>
        <w:ind w:left="720"/>
        <w:rPr>
          <w:bCs/>
        </w:rPr>
      </w:pPr>
      <w:r w:rsidRPr="002D373C">
        <w:rPr>
          <w:bCs/>
        </w:rPr>
        <w:lastRenderedPageBreak/>
        <w:t>Internet Sources: Implications for Classroom Instruction. Paper presented at the annual meeting of the Literacy Research Association, Tampa, FL.</w:t>
      </w:r>
    </w:p>
    <w:p w14:paraId="399DCE97" w14:textId="77777777" w:rsidR="005776EA" w:rsidRPr="002D373C" w:rsidRDefault="00210481" w:rsidP="005776EA">
      <w:pPr>
        <w:rPr>
          <w:bCs/>
        </w:rPr>
      </w:pPr>
      <w:r w:rsidRPr="002D373C">
        <w:rPr>
          <w:bCs/>
        </w:rPr>
        <w:t xml:space="preserve">Thoma, J. &amp; Woodward, L. (2017, December). Literacy Coaching in the State of Iowa.  Paper presented at the </w:t>
      </w:r>
    </w:p>
    <w:p w14:paraId="29A67233" w14:textId="760B43F4" w:rsidR="00210481" w:rsidRPr="002D373C" w:rsidRDefault="00210481" w:rsidP="005776EA">
      <w:pPr>
        <w:ind w:firstLine="720"/>
        <w:rPr>
          <w:bCs/>
        </w:rPr>
      </w:pPr>
      <w:r w:rsidRPr="002D373C">
        <w:rPr>
          <w:bCs/>
        </w:rPr>
        <w:t>annual meeting of the Literacy Research Association, Tampa, FL.</w:t>
      </w:r>
    </w:p>
    <w:p w14:paraId="53560138" w14:textId="77777777" w:rsidR="005776EA" w:rsidRPr="002D373C" w:rsidRDefault="005776EA" w:rsidP="005776EA">
      <w:pPr>
        <w:rPr>
          <w:bCs/>
        </w:rPr>
      </w:pPr>
      <w:r w:rsidRPr="002D373C">
        <w:rPr>
          <w:bCs/>
        </w:rPr>
        <w:t xml:space="preserve">Hutchison, A. &amp; Woodward, L. (2017, December). Exploring how an Exemplary Teaching Plans and Implements </w:t>
      </w:r>
    </w:p>
    <w:p w14:paraId="71F1A13B" w14:textId="307F1B19" w:rsidR="00210481" w:rsidRPr="002D373C" w:rsidRDefault="005776EA" w:rsidP="00D954E6">
      <w:pPr>
        <w:ind w:left="720"/>
        <w:rPr>
          <w:bCs/>
        </w:rPr>
      </w:pPr>
      <w:r w:rsidRPr="002D373C">
        <w:rPr>
          <w:bCs/>
        </w:rPr>
        <w:t>Digitally-rich Literacy Instruction. Paper presented at the annual meeting of the Literacy Research Association, Tampa, FL.</w:t>
      </w:r>
    </w:p>
    <w:p w14:paraId="1F9B2BDF" w14:textId="77777777" w:rsidR="00CF5D72" w:rsidRPr="002D373C" w:rsidRDefault="00CF5D72" w:rsidP="00CF5D72">
      <w:pPr>
        <w:rPr>
          <w:bCs/>
        </w:rPr>
      </w:pPr>
      <w:r w:rsidRPr="002D373C">
        <w:rPr>
          <w:bCs/>
        </w:rPr>
        <w:t xml:space="preserve">Woodward, L. &amp; Hutchison, A. (2017, April). How Teachers Plan to Integrate Technology into Literacy </w:t>
      </w:r>
    </w:p>
    <w:p w14:paraId="61C9817C" w14:textId="059B063A" w:rsidR="00CF5D72" w:rsidRPr="002D373C" w:rsidRDefault="00CF5D72" w:rsidP="00CF5D72">
      <w:pPr>
        <w:ind w:left="720"/>
        <w:rPr>
          <w:bCs/>
        </w:rPr>
      </w:pPr>
      <w:r w:rsidRPr="002D373C">
        <w:rPr>
          <w:bCs/>
        </w:rPr>
        <w:t>Instruction: A Think-Aloud Study of Planning Processes. Paper presented at the annual meeting of the American Educational Research Association, San Antonio, TX.</w:t>
      </w:r>
    </w:p>
    <w:p w14:paraId="32BB48D7" w14:textId="4B7A7BA1" w:rsidR="00CF5D72" w:rsidRPr="002D373C" w:rsidRDefault="00CF5D72" w:rsidP="00E66A36">
      <w:pPr>
        <w:rPr>
          <w:bCs/>
        </w:rPr>
      </w:pPr>
      <w:r w:rsidRPr="002D373C">
        <w:rPr>
          <w:bCs/>
        </w:rPr>
        <w:t xml:space="preserve">Hutchison, A. &amp; Woodward, L. (2017, April). Examining the Technology Integration Planning Cycle Model of </w:t>
      </w:r>
    </w:p>
    <w:p w14:paraId="795A2FCB" w14:textId="494AFA96" w:rsidR="00162FF1" w:rsidRPr="002D373C" w:rsidRDefault="00CF5D72" w:rsidP="00CF5D72">
      <w:pPr>
        <w:ind w:left="720"/>
        <w:rPr>
          <w:bCs/>
        </w:rPr>
      </w:pPr>
      <w:r w:rsidRPr="002D373C">
        <w:rPr>
          <w:bCs/>
        </w:rPr>
        <w:t>Professional Development to Support Teachers’ Technology Integration. Paper presented at the annual meeting of the American Educational Research Association, San Antonio, TX.</w:t>
      </w:r>
    </w:p>
    <w:p w14:paraId="41FBD8C9" w14:textId="3B1D97ED" w:rsidR="00824D28" w:rsidRPr="002D373C" w:rsidRDefault="003850A1" w:rsidP="00E66A36">
      <w:pPr>
        <w:rPr>
          <w:bCs/>
        </w:rPr>
      </w:pPr>
      <w:r w:rsidRPr="002D373C">
        <w:rPr>
          <w:bCs/>
        </w:rPr>
        <w:t xml:space="preserve">Woodward, L. &amp; Hutchison, A. (2016, December). </w:t>
      </w:r>
      <w:r w:rsidR="00AC10DA" w:rsidRPr="002D373C">
        <w:rPr>
          <w:bCs/>
        </w:rPr>
        <w:t>How Teachers Plan to Integrate T</w:t>
      </w:r>
      <w:r w:rsidR="001A47F4" w:rsidRPr="002D373C">
        <w:rPr>
          <w:bCs/>
        </w:rPr>
        <w:t>e</w:t>
      </w:r>
      <w:r w:rsidR="00AC10DA" w:rsidRPr="002D373C">
        <w:rPr>
          <w:bCs/>
        </w:rPr>
        <w:t xml:space="preserve">chnology into Literacy </w:t>
      </w:r>
    </w:p>
    <w:p w14:paraId="0033F19B" w14:textId="1EA765C3" w:rsidR="003850A1" w:rsidRPr="002D373C" w:rsidRDefault="00AC10DA" w:rsidP="00824D28">
      <w:pPr>
        <w:ind w:left="720"/>
        <w:rPr>
          <w:bCs/>
        </w:rPr>
      </w:pPr>
      <w:r w:rsidRPr="002D373C">
        <w:rPr>
          <w:bCs/>
        </w:rPr>
        <w:t>Instruction: A Think-Aloud Study</w:t>
      </w:r>
      <w:r w:rsidR="00824D28" w:rsidRPr="002D373C">
        <w:rPr>
          <w:bCs/>
        </w:rPr>
        <w:t xml:space="preserve"> of Planning Processes. Paper </w:t>
      </w:r>
      <w:r w:rsidR="00CF5D72" w:rsidRPr="002D373C">
        <w:rPr>
          <w:bCs/>
        </w:rPr>
        <w:t>presented</w:t>
      </w:r>
      <w:r w:rsidR="00824D28" w:rsidRPr="002D373C">
        <w:rPr>
          <w:bCs/>
        </w:rPr>
        <w:t xml:space="preserve"> the annual meeting of the Literacy Research Association, Nashville, TN.</w:t>
      </w:r>
    </w:p>
    <w:p w14:paraId="5F751A29" w14:textId="77777777" w:rsidR="00824D28" w:rsidRPr="002D373C" w:rsidRDefault="00824D28" w:rsidP="00824D28">
      <w:pPr>
        <w:rPr>
          <w:bCs/>
        </w:rPr>
      </w:pPr>
      <w:r w:rsidRPr="002D373C">
        <w:rPr>
          <w:bCs/>
        </w:rPr>
        <w:t xml:space="preserve">Hutchison, A. &amp; Woodward, L. (2016, December). Examining a Model of Professional Development to Support </w:t>
      </w:r>
    </w:p>
    <w:p w14:paraId="5B5BFE54" w14:textId="22BD0D24" w:rsidR="00824D28" w:rsidRPr="002D373C" w:rsidRDefault="00824D28" w:rsidP="00824D28">
      <w:pPr>
        <w:ind w:left="720"/>
        <w:rPr>
          <w:bCs/>
        </w:rPr>
      </w:pPr>
      <w:r w:rsidRPr="002D373C">
        <w:rPr>
          <w:bCs/>
        </w:rPr>
        <w:t>Teachers’ Integration of Digital Technologies into Literacy Instruction. Paper</w:t>
      </w:r>
      <w:r w:rsidR="00CF5D72" w:rsidRPr="002D373C">
        <w:rPr>
          <w:bCs/>
        </w:rPr>
        <w:t xml:space="preserve"> presented</w:t>
      </w:r>
      <w:r w:rsidRPr="002D373C">
        <w:rPr>
          <w:bCs/>
        </w:rPr>
        <w:t xml:space="preserve"> at the annual meeting of the Literacy Research Association, Nashville, TN.</w:t>
      </w:r>
    </w:p>
    <w:p w14:paraId="2AE45D8D" w14:textId="77777777" w:rsidR="00B27F6F" w:rsidRPr="002D373C" w:rsidRDefault="006237FA" w:rsidP="00E66A36">
      <w:pPr>
        <w:rPr>
          <w:bCs/>
        </w:rPr>
      </w:pPr>
      <w:r w:rsidRPr="002D373C">
        <w:rPr>
          <w:bCs/>
        </w:rPr>
        <w:t xml:space="preserve">Cho, B-Y., Woodward, L. &amp; Li, D. (2016, April). Epistemic metacognition during reading online: A Think-Aloud </w:t>
      </w:r>
    </w:p>
    <w:p w14:paraId="302D10F1" w14:textId="15E5A558" w:rsidR="006237FA" w:rsidRPr="002D373C" w:rsidRDefault="006237FA" w:rsidP="00B27F6F">
      <w:pPr>
        <w:ind w:left="720"/>
        <w:rPr>
          <w:bCs/>
        </w:rPr>
      </w:pPr>
      <w:r w:rsidRPr="002D373C">
        <w:rPr>
          <w:bCs/>
        </w:rPr>
        <w:t>study of more and less successful readers. Paper presented at the annual meeting of the American Educational Research Association, Washington, D.C.</w:t>
      </w:r>
    </w:p>
    <w:p w14:paraId="625EB863" w14:textId="77777777" w:rsidR="00234B7B" w:rsidRPr="002D373C" w:rsidRDefault="00673AEA" w:rsidP="00E66A36">
      <w:pPr>
        <w:rPr>
          <w:bCs/>
        </w:rPr>
      </w:pPr>
      <w:r w:rsidRPr="002D373C">
        <w:rPr>
          <w:bCs/>
        </w:rPr>
        <w:t>Woodward, L. &amp; Hutchison, A.</w:t>
      </w:r>
      <w:r w:rsidR="00234B7B" w:rsidRPr="002D373C">
        <w:rPr>
          <w:bCs/>
        </w:rPr>
        <w:t xml:space="preserve"> (2015, December). Using the STAK Model: A Case Study of Professional </w:t>
      </w:r>
    </w:p>
    <w:p w14:paraId="66D48734" w14:textId="1083A618" w:rsidR="0020782E" w:rsidRPr="002D373C" w:rsidRDefault="00234B7B" w:rsidP="00234B7B">
      <w:pPr>
        <w:ind w:left="720"/>
        <w:rPr>
          <w:bCs/>
        </w:rPr>
      </w:pPr>
      <w:r w:rsidRPr="002D373C">
        <w:rPr>
          <w:bCs/>
        </w:rPr>
        <w:t xml:space="preserve">Development for Technology Integration in Literacy. Paper </w:t>
      </w:r>
      <w:r w:rsidR="000D1F30" w:rsidRPr="002D373C">
        <w:rPr>
          <w:bCs/>
        </w:rPr>
        <w:t>presented</w:t>
      </w:r>
      <w:r w:rsidRPr="002D373C">
        <w:rPr>
          <w:bCs/>
        </w:rPr>
        <w:t xml:space="preserve"> </w:t>
      </w:r>
      <w:r w:rsidR="000723DB" w:rsidRPr="002D373C">
        <w:rPr>
          <w:bCs/>
        </w:rPr>
        <w:t>at</w:t>
      </w:r>
      <w:r w:rsidRPr="002D373C">
        <w:rPr>
          <w:bCs/>
        </w:rPr>
        <w:t xml:space="preserve"> the annual meeting of the Literacy Research Association, Carlsbad, CA.</w:t>
      </w:r>
      <w:r w:rsidR="00673AEA" w:rsidRPr="002D373C">
        <w:rPr>
          <w:bCs/>
        </w:rPr>
        <w:t xml:space="preserve"> </w:t>
      </w:r>
    </w:p>
    <w:p w14:paraId="0253BC8C" w14:textId="77777777" w:rsidR="00B25A61" w:rsidRPr="002D373C" w:rsidRDefault="00B25A61" w:rsidP="00B25A61">
      <w:r w:rsidRPr="002D373C">
        <w:t xml:space="preserve">Cho, B.-Y., Woodward, L., Barlow, W, &amp; Li, D. (2015, December). Adolescents’ Learning from Internet Sources: </w:t>
      </w:r>
    </w:p>
    <w:p w14:paraId="6174F47D" w14:textId="607AC795" w:rsidR="00B25A61" w:rsidRPr="002D373C" w:rsidRDefault="00B25A61" w:rsidP="00B25A61">
      <w:pPr>
        <w:ind w:left="720"/>
        <w:rPr>
          <w:bCs/>
        </w:rPr>
      </w:pPr>
      <w:r w:rsidRPr="002D373C">
        <w:t xml:space="preserve">Associations of Epistemic Beliefs, Strategic Processing, and Meaning Construction. </w:t>
      </w:r>
      <w:r w:rsidRPr="002D373C">
        <w:rPr>
          <w:bCs/>
        </w:rPr>
        <w:t xml:space="preserve">Paper </w:t>
      </w:r>
      <w:r w:rsidR="000D1F30" w:rsidRPr="002D373C">
        <w:rPr>
          <w:bCs/>
        </w:rPr>
        <w:t>presented</w:t>
      </w:r>
      <w:r w:rsidRPr="002D373C">
        <w:rPr>
          <w:bCs/>
        </w:rPr>
        <w:t xml:space="preserve"> </w:t>
      </w:r>
      <w:r w:rsidR="000723DB" w:rsidRPr="002D373C">
        <w:rPr>
          <w:bCs/>
        </w:rPr>
        <w:t>at</w:t>
      </w:r>
      <w:r w:rsidRPr="002D373C">
        <w:rPr>
          <w:bCs/>
        </w:rPr>
        <w:t xml:space="preserve"> the annual meeting of the Literacy Research Association, Carlsbad, CA.</w:t>
      </w:r>
    </w:p>
    <w:p w14:paraId="5ED45101" w14:textId="1E408C3C" w:rsidR="00B25A61" w:rsidRPr="002D373C" w:rsidRDefault="00B25A61" w:rsidP="00B25A61">
      <w:pPr>
        <w:rPr>
          <w:bCs/>
        </w:rPr>
      </w:pPr>
      <w:r w:rsidRPr="002D373C">
        <w:rPr>
          <w:bCs/>
        </w:rPr>
        <w:t xml:space="preserve">Colwell, J., Forest, D. &amp; Woodward, L. (2015, December). Considering Adolescents’ Roles and New Literacies in </w:t>
      </w:r>
    </w:p>
    <w:p w14:paraId="12346BEF" w14:textId="0F03E7BE" w:rsidR="00B25A61" w:rsidRPr="002D373C" w:rsidRDefault="00B25A61" w:rsidP="00B25A61">
      <w:pPr>
        <w:ind w:left="720"/>
        <w:rPr>
          <w:bCs/>
        </w:rPr>
      </w:pPr>
      <w:r w:rsidRPr="002D373C">
        <w:rPr>
          <w:bCs/>
        </w:rPr>
        <w:t xml:space="preserve">an Online Summer Reading Program. Paper </w:t>
      </w:r>
      <w:r w:rsidR="000D1F30" w:rsidRPr="002D373C">
        <w:rPr>
          <w:bCs/>
        </w:rPr>
        <w:t>presented</w:t>
      </w:r>
      <w:r w:rsidRPr="002D373C">
        <w:rPr>
          <w:bCs/>
        </w:rPr>
        <w:t xml:space="preserve"> </w:t>
      </w:r>
      <w:r w:rsidR="000723DB" w:rsidRPr="002D373C">
        <w:rPr>
          <w:bCs/>
        </w:rPr>
        <w:t>at</w:t>
      </w:r>
      <w:r w:rsidRPr="002D373C">
        <w:rPr>
          <w:bCs/>
        </w:rPr>
        <w:t xml:space="preserve"> the annual meeting of the Literacy Research Association, Carlsbad, CA.</w:t>
      </w:r>
    </w:p>
    <w:p w14:paraId="001D57C4" w14:textId="77777777" w:rsidR="001C0797" w:rsidRPr="002D373C" w:rsidRDefault="001C0797" w:rsidP="00137AEA">
      <w:r w:rsidRPr="002D373C">
        <w:t xml:space="preserve">Cho, B.-Y., Li, D., </w:t>
      </w:r>
      <w:r w:rsidR="008E0574" w:rsidRPr="002D373C">
        <w:t>Woodward, L.</w:t>
      </w:r>
      <w:r w:rsidRPr="002D373C">
        <w:t xml:space="preserve">, </w:t>
      </w:r>
      <w:r w:rsidR="00673AEA" w:rsidRPr="002D373C">
        <w:t>&amp;</w:t>
      </w:r>
      <w:r w:rsidRPr="002D373C">
        <w:t xml:space="preserve"> Barlow, W. (2015, July). Identifying and Processing Internet Sources in a </w:t>
      </w:r>
    </w:p>
    <w:p w14:paraId="00BCA691" w14:textId="77777777" w:rsidR="001C0797" w:rsidRPr="002D373C" w:rsidRDefault="001C0797" w:rsidP="001C0797">
      <w:pPr>
        <w:ind w:firstLine="720"/>
      </w:pPr>
      <w:r w:rsidRPr="002D373C">
        <w:t xml:space="preserve">Critical Reading Task. Paper presented at the annual meeting of the Society for Text and Discourse, </w:t>
      </w:r>
    </w:p>
    <w:p w14:paraId="604EAA2B" w14:textId="77777777" w:rsidR="001C0797" w:rsidRPr="002D373C" w:rsidRDefault="001C0797" w:rsidP="001C0797">
      <w:pPr>
        <w:ind w:firstLine="720"/>
      </w:pPr>
      <w:r w:rsidRPr="002D373C">
        <w:t>Minneapolis, MN.</w:t>
      </w:r>
    </w:p>
    <w:p w14:paraId="44E32340" w14:textId="77777777" w:rsidR="00137AEA" w:rsidRPr="002D373C" w:rsidRDefault="00137AEA" w:rsidP="00137AEA">
      <w:r w:rsidRPr="002D373C">
        <w:t xml:space="preserve">Cho, B.-Y., </w:t>
      </w:r>
      <w:r w:rsidR="008E0574" w:rsidRPr="002D373C">
        <w:t>Woodward, L.</w:t>
      </w:r>
      <w:r w:rsidRPr="002D373C">
        <w:t xml:space="preserve">, </w:t>
      </w:r>
      <w:r w:rsidR="00673AEA" w:rsidRPr="002D373C">
        <w:t>&amp;</w:t>
      </w:r>
      <w:r w:rsidRPr="002D373C">
        <w:t xml:space="preserve"> Barlow, W. (2015, April). High </w:t>
      </w:r>
      <w:r w:rsidR="00684AC1" w:rsidRPr="002D373C">
        <w:t>s</w:t>
      </w:r>
      <w:r w:rsidRPr="002D373C">
        <w:t xml:space="preserve">chool </w:t>
      </w:r>
      <w:r w:rsidR="00684AC1" w:rsidRPr="002D373C">
        <w:t>r</w:t>
      </w:r>
      <w:r w:rsidRPr="002D373C">
        <w:t xml:space="preserve">eaders’ </w:t>
      </w:r>
      <w:r w:rsidR="00684AC1" w:rsidRPr="002D373C">
        <w:t>s</w:t>
      </w:r>
      <w:r w:rsidRPr="002D373C">
        <w:t xml:space="preserve">trategy </w:t>
      </w:r>
      <w:r w:rsidR="00684AC1" w:rsidRPr="002D373C">
        <w:t>u</w:t>
      </w:r>
      <w:r w:rsidRPr="002D373C">
        <w:t xml:space="preserve">se, </w:t>
      </w:r>
    </w:p>
    <w:p w14:paraId="58CC356D" w14:textId="77777777" w:rsidR="00137AEA" w:rsidRPr="002D373C" w:rsidRDefault="00684AC1" w:rsidP="00137AEA">
      <w:pPr>
        <w:ind w:left="720"/>
      </w:pPr>
      <w:r w:rsidRPr="002D373C">
        <w:t>l</w:t>
      </w:r>
      <w:r w:rsidR="00137AEA" w:rsidRPr="002D373C">
        <w:t xml:space="preserve">earning from </w:t>
      </w:r>
      <w:r w:rsidRPr="002D373C">
        <w:t>m</w:t>
      </w:r>
      <w:r w:rsidR="00137AEA" w:rsidRPr="002D373C">
        <w:t xml:space="preserve">ultiple </w:t>
      </w:r>
      <w:r w:rsidRPr="002D373C">
        <w:t>s</w:t>
      </w:r>
      <w:r w:rsidR="00137AEA" w:rsidRPr="002D373C">
        <w:t xml:space="preserve">ources, and </w:t>
      </w:r>
      <w:r w:rsidRPr="002D373C">
        <w:t>c</w:t>
      </w:r>
      <w:r w:rsidR="00137AEA" w:rsidRPr="002D373C">
        <w:t xml:space="preserve">ritical </w:t>
      </w:r>
      <w:r w:rsidRPr="002D373C">
        <w:t>q</w:t>
      </w:r>
      <w:r w:rsidR="00137AEA" w:rsidRPr="002D373C">
        <w:t xml:space="preserve">uestioning in an Internet </w:t>
      </w:r>
      <w:r w:rsidRPr="002D373C">
        <w:t>r</w:t>
      </w:r>
      <w:r w:rsidR="00137AEA" w:rsidRPr="002D373C">
        <w:t xml:space="preserve">eading </w:t>
      </w:r>
      <w:r w:rsidRPr="002D373C">
        <w:t>t</w:t>
      </w:r>
      <w:r w:rsidR="00137AEA" w:rsidRPr="002D373C">
        <w:t xml:space="preserve">ask.  Paper </w:t>
      </w:r>
      <w:r w:rsidR="001C0797" w:rsidRPr="002D373C">
        <w:t>presented at</w:t>
      </w:r>
      <w:r w:rsidR="00137AEA" w:rsidRPr="002D373C">
        <w:t xml:space="preserve"> the annual meeting of the American Educational Research Association, Chicago, IL.</w:t>
      </w:r>
    </w:p>
    <w:p w14:paraId="2D2A7502" w14:textId="77777777" w:rsidR="00137AEA" w:rsidRPr="002D373C" w:rsidRDefault="00137AEA" w:rsidP="00137AEA">
      <w:r w:rsidRPr="002D373C">
        <w:t xml:space="preserve">Cho, B.-Y., </w:t>
      </w:r>
      <w:r w:rsidR="008E0574" w:rsidRPr="002D373C">
        <w:t>Woodward, L.</w:t>
      </w:r>
      <w:r w:rsidRPr="002D373C">
        <w:t xml:space="preserve">, </w:t>
      </w:r>
      <w:r w:rsidR="00673AEA" w:rsidRPr="002D373C">
        <w:t>&amp;</w:t>
      </w:r>
      <w:r w:rsidRPr="002D373C">
        <w:t xml:space="preserve"> Park, M. (2015, April). Rethinking </w:t>
      </w:r>
      <w:r w:rsidR="00684AC1" w:rsidRPr="002D373C">
        <w:t>v</w:t>
      </w:r>
      <w:r w:rsidRPr="002D373C">
        <w:t xml:space="preserve">erbal </w:t>
      </w:r>
      <w:r w:rsidR="00684AC1" w:rsidRPr="002D373C">
        <w:t>r</w:t>
      </w:r>
      <w:r w:rsidRPr="002D373C">
        <w:t xml:space="preserve">eports in </w:t>
      </w:r>
      <w:r w:rsidR="00684AC1" w:rsidRPr="002D373C">
        <w:t>r</w:t>
      </w:r>
      <w:r w:rsidRPr="002D373C">
        <w:t xml:space="preserve">eading: </w:t>
      </w:r>
    </w:p>
    <w:p w14:paraId="50D7A278" w14:textId="77777777" w:rsidR="00137AEA" w:rsidRPr="002D373C" w:rsidRDefault="00684AC1" w:rsidP="00137AEA">
      <w:pPr>
        <w:ind w:left="720"/>
      </w:pPr>
      <w:r w:rsidRPr="002D373C">
        <w:t>w</w:t>
      </w:r>
      <w:r w:rsidR="00137AEA" w:rsidRPr="002D373C">
        <w:t xml:space="preserve">indows into </w:t>
      </w:r>
      <w:r w:rsidRPr="002D373C">
        <w:t>c</w:t>
      </w:r>
      <w:r w:rsidR="00137AEA" w:rsidRPr="002D373C">
        <w:t xml:space="preserve">ognitive, </w:t>
      </w:r>
      <w:r w:rsidRPr="002D373C">
        <w:t>a</w:t>
      </w:r>
      <w:r w:rsidR="00137AEA" w:rsidRPr="002D373C">
        <w:t xml:space="preserve">ffective, and </w:t>
      </w:r>
      <w:r w:rsidRPr="002D373C">
        <w:t>s</w:t>
      </w:r>
      <w:r w:rsidR="00137AEA" w:rsidRPr="002D373C">
        <w:t xml:space="preserve">ocial </w:t>
      </w:r>
      <w:r w:rsidRPr="002D373C">
        <w:t>m</w:t>
      </w:r>
      <w:r w:rsidR="00137AEA" w:rsidRPr="002D373C">
        <w:t xml:space="preserve">inds as </w:t>
      </w:r>
      <w:r w:rsidRPr="002D373C">
        <w:t>r</w:t>
      </w:r>
      <w:r w:rsidR="00137AEA" w:rsidRPr="002D373C">
        <w:t>eaders</w:t>
      </w:r>
      <w:r w:rsidR="00E85263" w:rsidRPr="002D373C">
        <w:t xml:space="preserve"> </w:t>
      </w:r>
      <w:r w:rsidRPr="002D373C">
        <w:t>t</w:t>
      </w:r>
      <w:r w:rsidR="00E85263" w:rsidRPr="002D373C">
        <w:t xml:space="preserve">hink </w:t>
      </w:r>
      <w:r w:rsidRPr="002D373C">
        <w:t>o</w:t>
      </w:r>
      <w:r w:rsidR="00E85263" w:rsidRPr="002D373C">
        <w:t xml:space="preserve">ut </w:t>
      </w:r>
      <w:r w:rsidRPr="002D373C">
        <w:t>l</w:t>
      </w:r>
      <w:r w:rsidR="00E85263" w:rsidRPr="002D373C">
        <w:t xml:space="preserve">oud.  Paper </w:t>
      </w:r>
      <w:r w:rsidR="001C0797" w:rsidRPr="002D373C">
        <w:t>presented</w:t>
      </w:r>
      <w:r w:rsidR="00137AEA" w:rsidRPr="002D373C">
        <w:t xml:space="preserve"> </w:t>
      </w:r>
      <w:r w:rsidR="001C0797" w:rsidRPr="002D373C">
        <w:t>at</w:t>
      </w:r>
      <w:r w:rsidR="00137AEA" w:rsidRPr="002D373C">
        <w:t xml:space="preserve"> the annual meeting of the American Educational Research Association, Chicago, IL.</w:t>
      </w:r>
    </w:p>
    <w:p w14:paraId="7B80C023" w14:textId="77777777" w:rsidR="008E0574" w:rsidRPr="002D373C" w:rsidRDefault="00392A8E" w:rsidP="00392A8E">
      <w:pPr>
        <w:jc w:val="both"/>
      </w:pPr>
      <w:r w:rsidRPr="002D373C">
        <w:t xml:space="preserve">Cho, B.-Y., &amp; </w:t>
      </w:r>
      <w:r w:rsidR="008E0574" w:rsidRPr="002D373C">
        <w:t>Woodward, L.</w:t>
      </w:r>
      <w:r w:rsidRPr="002D373C">
        <w:t xml:space="preserve"> (2014, April). A think-aloud study of pre-service secondary English teachers’ </w:t>
      </w:r>
    </w:p>
    <w:p w14:paraId="15580A29" w14:textId="77777777" w:rsidR="008E0574" w:rsidRPr="002D373C" w:rsidRDefault="00392A8E" w:rsidP="008E0574">
      <w:pPr>
        <w:ind w:firstLine="720"/>
        <w:jc w:val="both"/>
      </w:pPr>
      <w:r w:rsidRPr="002D373C">
        <w:t>selection of web sources f</w:t>
      </w:r>
      <w:r w:rsidR="007A1CF5" w:rsidRPr="002D373C">
        <w:t xml:space="preserve">or their lesson planning. Paper </w:t>
      </w:r>
      <w:r w:rsidRPr="002D373C">
        <w:t xml:space="preserve">presented at the annual meeting of the American </w:t>
      </w:r>
    </w:p>
    <w:p w14:paraId="6D8A7BB7" w14:textId="77777777" w:rsidR="007A1CF5" w:rsidRPr="002D373C" w:rsidRDefault="00392A8E" w:rsidP="008E0574">
      <w:pPr>
        <w:ind w:firstLine="720"/>
        <w:jc w:val="both"/>
      </w:pPr>
      <w:r w:rsidRPr="002D373C">
        <w:t>Educational Research Association, Philadelphia, PA.</w:t>
      </w:r>
    </w:p>
    <w:p w14:paraId="74B91DDA" w14:textId="77777777" w:rsidR="007A1CF5" w:rsidRPr="002D373C" w:rsidRDefault="007A1CF5" w:rsidP="007A1CF5">
      <w:pPr>
        <w:jc w:val="both"/>
      </w:pPr>
      <w:r w:rsidRPr="002D373C">
        <w:t xml:space="preserve">Colwell, J., Forest, D., &amp; </w:t>
      </w:r>
      <w:r w:rsidR="008E0574" w:rsidRPr="002D373C">
        <w:t>Woodward, L.</w:t>
      </w:r>
      <w:r w:rsidRPr="002D373C">
        <w:t xml:space="preserve"> (2014, April). Connecting and </w:t>
      </w:r>
      <w:r w:rsidR="00684AC1" w:rsidRPr="002D373C">
        <w:t>p</w:t>
      </w:r>
      <w:r w:rsidRPr="002D373C">
        <w:t xml:space="preserve">romoting </w:t>
      </w:r>
      <w:r w:rsidR="00684AC1" w:rsidRPr="002D373C">
        <w:t>m</w:t>
      </w:r>
      <w:r w:rsidRPr="002D373C">
        <w:t xml:space="preserve">ultiple </w:t>
      </w:r>
      <w:r w:rsidR="00684AC1" w:rsidRPr="002D373C">
        <w:t>l</w:t>
      </w:r>
      <w:r w:rsidRPr="002D373C">
        <w:t xml:space="preserve">iteracies in an </w:t>
      </w:r>
      <w:r w:rsidR="00684AC1" w:rsidRPr="002D373C">
        <w:t>o</w:t>
      </w:r>
      <w:r w:rsidRPr="002D373C">
        <w:t xml:space="preserve">nline </w:t>
      </w:r>
    </w:p>
    <w:p w14:paraId="7CBB367E" w14:textId="77777777" w:rsidR="00392A8E" w:rsidRPr="002D373C" w:rsidRDefault="00684AC1" w:rsidP="007A1CF5">
      <w:pPr>
        <w:ind w:left="720"/>
        <w:jc w:val="both"/>
      </w:pPr>
      <w:r w:rsidRPr="002D373C">
        <w:t>s</w:t>
      </w:r>
      <w:r w:rsidR="007A1CF5" w:rsidRPr="002D373C">
        <w:t xml:space="preserve">ummer </w:t>
      </w:r>
      <w:r w:rsidRPr="002D373C">
        <w:t>r</w:t>
      </w:r>
      <w:r w:rsidR="007A1CF5" w:rsidRPr="002D373C">
        <w:t xml:space="preserve">eading </w:t>
      </w:r>
      <w:r w:rsidRPr="002D373C">
        <w:t>p</w:t>
      </w:r>
      <w:r w:rsidR="007A1CF5" w:rsidRPr="002D373C">
        <w:t>rogram. Paper presented at the annual meeting of the American Educational Research Association, Philadelphia, PA.</w:t>
      </w:r>
      <w:r w:rsidR="00392A8E" w:rsidRPr="002D373C">
        <w:t xml:space="preserve"> </w:t>
      </w:r>
    </w:p>
    <w:p w14:paraId="35267B2E" w14:textId="77777777" w:rsidR="00392A8E" w:rsidRPr="002D373C" w:rsidRDefault="00392A8E" w:rsidP="00392A8E">
      <w:pPr>
        <w:jc w:val="both"/>
      </w:pPr>
      <w:r w:rsidRPr="002D373C">
        <w:t xml:space="preserve">Cho, B.-Y., &amp; </w:t>
      </w:r>
      <w:r w:rsidR="008E0574" w:rsidRPr="002D373C">
        <w:t>Woodward, L.</w:t>
      </w:r>
      <w:r w:rsidRPr="002D373C">
        <w:t xml:space="preserve"> (2013, December). How do pre-service secondary English teachers </w:t>
      </w:r>
    </w:p>
    <w:p w14:paraId="205073D9" w14:textId="77777777" w:rsidR="00392A8E" w:rsidRPr="002D373C" w:rsidRDefault="00392A8E" w:rsidP="00392A8E">
      <w:pPr>
        <w:ind w:firstLine="720"/>
        <w:jc w:val="both"/>
      </w:pPr>
      <w:r w:rsidRPr="002D373C">
        <w:t xml:space="preserve">identify Web sources for their lesson planning? A think-aloud study. Paper presented at </w:t>
      </w:r>
    </w:p>
    <w:p w14:paraId="49790108" w14:textId="77777777" w:rsidR="00392A8E" w:rsidRPr="002D373C" w:rsidRDefault="00392A8E" w:rsidP="00392A8E">
      <w:pPr>
        <w:ind w:firstLine="720"/>
      </w:pPr>
      <w:r w:rsidRPr="002D373C">
        <w:t>the annual meeting of the Literacy Research Association, Dallas, TX.</w:t>
      </w:r>
    </w:p>
    <w:p w14:paraId="42296866" w14:textId="77777777" w:rsidR="00E66A36" w:rsidRPr="002D373C" w:rsidRDefault="00E66A36" w:rsidP="00F415C9">
      <w:r w:rsidRPr="002D373C">
        <w:t xml:space="preserve">Hutchison, A., </w:t>
      </w:r>
      <w:r w:rsidR="008E0574" w:rsidRPr="002D373C">
        <w:t>Woodward, L.</w:t>
      </w:r>
      <w:r w:rsidRPr="002D373C">
        <w:t xml:space="preserve"> &amp; Beschorner, B. (2013, December). The </w:t>
      </w:r>
      <w:r w:rsidR="00684AC1" w:rsidRPr="002D373C">
        <w:t>d</w:t>
      </w:r>
      <w:r w:rsidRPr="002D373C">
        <w:t xml:space="preserve">evelopment of an </w:t>
      </w:r>
      <w:r w:rsidR="00684AC1" w:rsidRPr="002D373C">
        <w:t>i</w:t>
      </w:r>
      <w:r w:rsidRPr="002D373C">
        <w:t xml:space="preserve">nstructional </w:t>
      </w:r>
      <w:r w:rsidR="00684AC1" w:rsidRPr="002D373C">
        <w:t>p</w:t>
      </w:r>
      <w:r w:rsidRPr="002D373C">
        <w:t xml:space="preserve">lanning </w:t>
      </w:r>
    </w:p>
    <w:p w14:paraId="4996D863" w14:textId="77777777" w:rsidR="00E66A36" w:rsidRPr="002D373C" w:rsidRDefault="00684AC1" w:rsidP="00F415C9">
      <w:pPr>
        <w:ind w:left="720"/>
        <w:rPr>
          <w:rFonts w:ascii="Times New Roman Bold" w:hAnsi="Times New Roman Bold"/>
          <w:iCs/>
          <w:smallCaps/>
        </w:rPr>
      </w:pPr>
      <w:r w:rsidRPr="002D373C">
        <w:t>c</w:t>
      </w:r>
      <w:r w:rsidR="00E66A36" w:rsidRPr="002D373C">
        <w:t xml:space="preserve">ycle for </w:t>
      </w:r>
      <w:r w:rsidRPr="002D373C">
        <w:t>t</w:t>
      </w:r>
      <w:r w:rsidR="00E66A36" w:rsidRPr="002D373C">
        <w:t xml:space="preserve">echnology </w:t>
      </w:r>
      <w:r w:rsidRPr="002D373C">
        <w:t>i</w:t>
      </w:r>
      <w:r w:rsidR="00E66A36" w:rsidRPr="002D373C">
        <w:t xml:space="preserve">ntegration in </w:t>
      </w:r>
      <w:r w:rsidRPr="002D373C">
        <w:t>l</w:t>
      </w:r>
      <w:r w:rsidR="00E66A36" w:rsidRPr="002D373C">
        <w:t xml:space="preserve">iteracy and Language Arts </w:t>
      </w:r>
      <w:r w:rsidRPr="002D373C">
        <w:t>i</w:t>
      </w:r>
      <w:r w:rsidR="00E66A36" w:rsidRPr="002D373C">
        <w:t>nstruction. Paper presented at the annual meeting of the Literacy Research Association, Dallas, TX.</w:t>
      </w:r>
    </w:p>
    <w:p w14:paraId="3AF824CF" w14:textId="77777777" w:rsidR="00E66A36" w:rsidRPr="002D373C" w:rsidRDefault="00E66A36" w:rsidP="00F415C9">
      <w:pPr>
        <w:jc w:val="both"/>
      </w:pPr>
      <w:r w:rsidRPr="002D373C">
        <w:t xml:space="preserve">Cho, B.-Y., &amp; </w:t>
      </w:r>
      <w:r w:rsidR="008E0574" w:rsidRPr="002D373C">
        <w:t>Woodward, L.</w:t>
      </w:r>
      <w:r w:rsidRPr="002D373C">
        <w:t xml:space="preserve"> (2013, November). Examining ways pre-service secondary English teachers select </w:t>
      </w:r>
    </w:p>
    <w:p w14:paraId="5CA8E0AE" w14:textId="12C6EF4D" w:rsidR="00E66A36" w:rsidRPr="002D373C" w:rsidRDefault="00E66A36" w:rsidP="00F415C9">
      <w:pPr>
        <w:ind w:firstLine="720"/>
        <w:jc w:val="both"/>
      </w:pPr>
      <w:r w:rsidRPr="002D373C">
        <w:t xml:space="preserve">Web sources for instructional use. Paper </w:t>
      </w:r>
      <w:r w:rsidR="001D1A09" w:rsidRPr="002D373C">
        <w:t>presented</w:t>
      </w:r>
      <w:r w:rsidRPr="002D373C">
        <w:t xml:space="preserve"> at the annual meeting of the National </w:t>
      </w:r>
    </w:p>
    <w:p w14:paraId="55C057FD" w14:textId="77777777" w:rsidR="00FD5130" w:rsidRPr="002D373C" w:rsidRDefault="00E66A36" w:rsidP="00F415C9">
      <w:pPr>
        <w:ind w:firstLine="720"/>
        <w:jc w:val="both"/>
      </w:pPr>
      <w:r w:rsidRPr="002D373C">
        <w:t xml:space="preserve">Council of Teachers of English, Boston, MA. </w:t>
      </w:r>
    </w:p>
    <w:p w14:paraId="4EFC6A83" w14:textId="3745692A" w:rsidR="009C56F4" w:rsidRDefault="009C56F4" w:rsidP="00F415C9">
      <w:pPr>
        <w:ind w:firstLine="720"/>
        <w:jc w:val="both"/>
      </w:pPr>
    </w:p>
    <w:p w14:paraId="7CE054BC" w14:textId="451FA064" w:rsidR="006E30ED" w:rsidRDefault="006E30ED" w:rsidP="00F415C9">
      <w:pPr>
        <w:ind w:firstLine="720"/>
        <w:jc w:val="both"/>
      </w:pPr>
    </w:p>
    <w:p w14:paraId="6958EBFA" w14:textId="1361B2E2" w:rsidR="006E30ED" w:rsidRDefault="006E30ED" w:rsidP="00F415C9">
      <w:pPr>
        <w:ind w:firstLine="720"/>
        <w:jc w:val="both"/>
      </w:pPr>
    </w:p>
    <w:p w14:paraId="26185282" w14:textId="0E2206DE" w:rsidR="006E30ED" w:rsidRDefault="006E30ED" w:rsidP="00F415C9">
      <w:pPr>
        <w:ind w:firstLine="720"/>
        <w:jc w:val="both"/>
      </w:pPr>
    </w:p>
    <w:p w14:paraId="4A6E2A9F" w14:textId="77777777" w:rsidR="006E30ED" w:rsidRPr="00DE09EE" w:rsidRDefault="006E30ED" w:rsidP="00F415C9">
      <w:pPr>
        <w:ind w:firstLine="720"/>
        <w:jc w:val="both"/>
      </w:pPr>
    </w:p>
    <w:p w14:paraId="448F091E" w14:textId="77777777" w:rsidR="00F415C9" w:rsidRDefault="00F415C9" w:rsidP="00F415C9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Invited Presentations</w:t>
      </w:r>
      <w:r w:rsidR="00DF7F35">
        <w:rPr>
          <w:rFonts w:ascii="Times New Roman Bold" w:hAnsi="Times New Roman Bold"/>
          <w:b/>
          <w:iCs/>
          <w:smallCaps/>
          <w:sz w:val="24"/>
          <w:szCs w:val="24"/>
        </w:rPr>
        <w:t>/Workshops</w:t>
      </w:r>
    </w:p>
    <w:p w14:paraId="3E5DA275" w14:textId="77777777" w:rsidR="00C11498" w:rsidRDefault="00C11498" w:rsidP="00C11498">
      <w:pPr>
        <w:ind w:left="1440" w:hanging="1440"/>
        <w:jc w:val="both"/>
        <w:rPr>
          <w:b/>
        </w:rPr>
      </w:pPr>
      <w:r>
        <w:rPr>
          <w:b/>
        </w:rPr>
        <w:t>Media</w:t>
      </w:r>
    </w:p>
    <w:p w14:paraId="26573456" w14:textId="78EC33B2" w:rsidR="00D63C39" w:rsidRDefault="00D63C39" w:rsidP="00C11498">
      <w:pPr>
        <w:ind w:left="1440" w:hanging="1440"/>
        <w:jc w:val="both"/>
        <w:rPr>
          <w:i/>
        </w:rPr>
      </w:pPr>
      <w:r>
        <w:rPr>
          <w:i/>
        </w:rPr>
        <w:t>Webinar and Blog</w:t>
      </w:r>
    </w:p>
    <w:p w14:paraId="7A7F831B" w14:textId="719CD1E3" w:rsidR="00D63C39" w:rsidRDefault="00D63C39" w:rsidP="003850A1">
      <w:pPr>
        <w:ind w:left="1440" w:hanging="1440"/>
      </w:pPr>
      <w:r>
        <w:t>Spring 2016</w:t>
      </w:r>
      <w:r>
        <w:tab/>
        <w:t xml:space="preserve">Hutchison, A. &amp; Woodward, L. </w:t>
      </w:r>
      <w:r w:rsidR="000866AA">
        <w:t>A Look at the Technology Integration Planning Cycle.</w:t>
      </w:r>
      <w:r w:rsidR="003850A1">
        <w:t xml:space="preserve"> Iowa Reading Research Center. </w:t>
      </w:r>
      <w:hyperlink r:id="rId8" w:history="1">
        <w:r w:rsidR="003850A1" w:rsidRPr="009A6AC4">
          <w:rPr>
            <w:rStyle w:val="Hyperlink"/>
          </w:rPr>
          <w:t>https://drive.google.com/file/d/0B6EXLQUNOKOaRjl4eVhuTUx5ZGM/view?usp=sharing</w:t>
        </w:r>
      </w:hyperlink>
      <w:r w:rsidR="003850A1">
        <w:t xml:space="preserve"> </w:t>
      </w:r>
    </w:p>
    <w:p w14:paraId="37E59747" w14:textId="77777777" w:rsidR="00D63C39" w:rsidRPr="00D63C39" w:rsidRDefault="00D63C39" w:rsidP="00C11498">
      <w:pPr>
        <w:ind w:left="1440" w:hanging="1440"/>
        <w:jc w:val="both"/>
      </w:pPr>
    </w:p>
    <w:p w14:paraId="292E4530" w14:textId="77777777" w:rsidR="00DF7F35" w:rsidRPr="00DF7F35" w:rsidRDefault="00DF7F35" w:rsidP="00C11498">
      <w:pPr>
        <w:ind w:left="1440" w:hanging="1440"/>
        <w:jc w:val="both"/>
        <w:rPr>
          <w:i/>
        </w:rPr>
      </w:pPr>
      <w:r>
        <w:rPr>
          <w:i/>
        </w:rPr>
        <w:t>Interview on Webcast</w:t>
      </w:r>
    </w:p>
    <w:p w14:paraId="6F20FE61" w14:textId="77777777" w:rsidR="00C11498" w:rsidRPr="00DF7F35" w:rsidRDefault="00C11498" w:rsidP="00C11498">
      <w:pPr>
        <w:ind w:left="1440" w:hanging="1440"/>
        <w:jc w:val="both"/>
      </w:pPr>
      <w:r>
        <w:t>Spring 2015</w:t>
      </w:r>
      <w:r>
        <w:tab/>
      </w:r>
      <w:r w:rsidR="00DF7F35">
        <w:t xml:space="preserve">Hutchison, A., </w:t>
      </w:r>
      <w:r>
        <w:t>Woodward, L.</w:t>
      </w:r>
      <w:r w:rsidR="00DF7F35">
        <w:t xml:space="preserve">, &amp; Thoma, J. </w:t>
      </w:r>
      <w:r>
        <w:t xml:space="preserve"> </w:t>
      </w:r>
      <w:r w:rsidR="00DF7F35">
        <w:rPr>
          <w:i/>
        </w:rPr>
        <w:t>Using the Technology Integration Planning Cycle for Literacy and Language Arts in Research</w:t>
      </w:r>
      <w:r w:rsidR="00DF7F35">
        <w:t xml:space="preserve">. Research to Practice Show, Literacy Research Association. </w:t>
      </w:r>
      <w:hyperlink r:id="rId9" w:history="1">
        <w:r w:rsidR="00DF7F35" w:rsidRPr="00DF7F35">
          <w:rPr>
            <w:rStyle w:val="Hyperlink"/>
          </w:rPr>
          <w:t>https://www.youtube.com/watch?v=5Y31VuX4l0g</w:t>
        </w:r>
      </w:hyperlink>
      <w:r w:rsidR="00DF7F35">
        <w:t xml:space="preserve"> </w:t>
      </w:r>
    </w:p>
    <w:p w14:paraId="5FCBB510" w14:textId="77777777" w:rsidR="00C11498" w:rsidRPr="00AE3D4E" w:rsidRDefault="00DF7F35" w:rsidP="00C11498">
      <w:pPr>
        <w:ind w:left="1440" w:hanging="1440"/>
        <w:jc w:val="both"/>
        <w:rPr>
          <w:b/>
        </w:rPr>
      </w:pPr>
      <w:r w:rsidRPr="00AE3D4E">
        <w:rPr>
          <w:b/>
        </w:rPr>
        <w:t>Invited Speaker</w:t>
      </w:r>
    </w:p>
    <w:p w14:paraId="0132ABEC" w14:textId="03C9ABDC" w:rsidR="00D147C6" w:rsidRDefault="00D147C6" w:rsidP="003D390C">
      <w:pPr>
        <w:ind w:left="1440" w:hanging="1440"/>
        <w:jc w:val="both"/>
      </w:pPr>
      <w:r>
        <w:t>Fall 2018</w:t>
      </w:r>
      <w:r>
        <w:tab/>
        <w:t xml:space="preserve">Woodward, L. &amp; Thoma, J. Invited </w:t>
      </w:r>
      <w:r w:rsidR="00DE7BEC">
        <w:t xml:space="preserve">Research </w:t>
      </w:r>
      <w:r>
        <w:t>Panel Member for National Advisory Council. Center for Educational Transformation, University of Northern Iowa, Cedar Falls, IA.</w:t>
      </w:r>
    </w:p>
    <w:p w14:paraId="5E811FF4" w14:textId="6AD2DC27" w:rsidR="00DF7F35" w:rsidRDefault="00C11498" w:rsidP="003D390C">
      <w:pPr>
        <w:ind w:left="1440" w:hanging="1440"/>
        <w:jc w:val="both"/>
      </w:pPr>
      <w:r>
        <w:t>Spring 2015</w:t>
      </w:r>
      <w:r>
        <w:tab/>
        <w:t>Woodward, L.</w:t>
      </w:r>
      <w:r w:rsidR="00DF7F35">
        <w:t xml:space="preserve"> Remarks on the School of Education</w:t>
      </w:r>
      <w:r>
        <w:t>.</w:t>
      </w:r>
      <w:r w:rsidR="00DF7F35">
        <w:t xml:space="preserve"> Ribbon-Cutting Ceremony. Iowa State University</w:t>
      </w:r>
      <w:r w:rsidR="00272615">
        <w:t xml:space="preserve">, </w:t>
      </w:r>
      <w:r w:rsidR="00DF7F35">
        <w:t>School of Education</w:t>
      </w:r>
      <w:r>
        <w:t>, Ames, IA.</w:t>
      </w:r>
    </w:p>
    <w:p w14:paraId="7AF34F44" w14:textId="3654BE14" w:rsidR="00DF7F35" w:rsidRDefault="00DF7F35" w:rsidP="003D390C">
      <w:pPr>
        <w:ind w:left="1440" w:hanging="1440"/>
        <w:jc w:val="both"/>
      </w:pPr>
      <w:r w:rsidRPr="00F415C9">
        <w:t>Spring</w:t>
      </w:r>
      <w:r>
        <w:t xml:space="preserve"> 2013</w:t>
      </w:r>
      <w:r w:rsidRPr="00F415C9">
        <w:t xml:space="preserve"> </w:t>
      </w:r>
      <w:r>
        <w:tab/>
        <w:t xml:space="preserve">Woodward, L. </w:t>
      </w:r>
      <w:r w:rsidRPr="00F415C9">
        <w:rPr>
          <w:i/>
        </w:rPr>
        <w:t>Using Interactive White Boards for Intermediate Literacy Instruction</w:t>
      </w:r>
      <w:r>
        <w:t xml:space="preserve">. </w:t>
      </w:r>
      <w:r w:rsidRPr="00F415C9">
        <w:t>Intermediate</w:t>
      </w:r>
      <w:r>
        <w:t xml:space="preserve"> Literacy Methods Course, Iowa State University</w:t>
      </w:r>
      <w:r w:rsidRPr="00F415C9">
        <w:t>.</w:t>
      </w:r>
    </w:p>
    <w:p w14:paraId="6334D4EB" w14:textId="62727EEC" w:rsidR="00DF7F35" w:rsidRDefault="00DF7F35" w:rsidP="00DF7F35">
      <w:pPr>
        <w:ind w:left="1440" w:hanging="1440"/>
        <w:jc w:val="both"/>
      </w:pPr>
      <w:r>
        <w:t>Spring 2013</w:t>
      </w:r>
      <w:r>
        <w:tab/>
        <w:t xml:space="preserve">Woodward, L. </w:t>
      </w:r>
      <w:r w:rsidRPr="00F415C9">
        <w:rPr>
          <w:i/>
        </w:rPr>
        <w:t>Using iPads to Record and Share Instruction</w:t>
      </w:r>
      <w:r>
        <w:t>.</w:t>
      </w:r>
      <w:r w:rsidRPr="00F415C9">
        <w:t xml:space="preserve"> </w:t>
      </w:r>
      <w:r>
        <w:t>G</w:t>
      </w:r>
      <w:r w:rsidRPr="00F415C9">
        <w:t>raduate Reading Assessment</w:t>
      </w:r>
      <w:r>
        <w:t xml:space="preserve"> Course, </w:t>
      </w:r>
      <w:proofErr w:type="spellStart"/>
      <w:r>
        <w:t>Duffelmeyer</w:t>
      </w:r>
      <w:proofErr w:type="spellEnd"/>
      <w:r>
        <w:t xml:space="preserve"> Reading Clinic, Iowa State University.</w:t>
      </w:r>
    </w:p>
    <w:p w14:paraId="7CD926E4" w14:textId="77777777" w:rsidR="00C11498" w:rsidRPr="00AE3D4E" w:rsidRDefault="00DF7F35" w:rsidP="007F1622">
      <w:pPr>
        <w:ind w:left="1440" w:hanging="1440"/>
        <w:jc w:val="both"/>
        <w:rPr>
          <w:b/>
        </w:rPr>
      </w:pPr>
      <w:r w:rsidRPr="00AE3D4E">
        <w:rPr>
          <w:b/>
        </w:rPr>
        <w:t>Workshops</w:t>
      </w:r>
    </w:p>
    <w:p w14:paraId="705BB5BA" w14:textId="6C0CCD1F" w:rsidR="00D147C6" w:rsidRPr="00D147C6" w:rsidRDefault="00D147C6" w:rsidP="003D390C">
      <w:pPr>
        <w:ind w:left="1440" w:hanging="1440"/>
        <w:jc w:val="both"/>
      </w:pPr>
      <w:r>
        <w:t>2016-present</w:t>
      </w:r>
      <w:r>
        <w:tab/>
        <w:t xml:space="preserve">Woodward, L. </w:t>
      </w:r>
      <w:r>
        <w:rPr>
          <w:i/>
        </w:rPr>
        <w:t>Using NVivo</w:t>
      </w:r>
      <w:r>
        <w:t xml:space="preserve"> </w:t>
      </w:r>
      <w:r>
        <w:rPr>
          <w:i/>
        </w:rPr>
        <w:t>to Analyze Qualitative Data</w:t>
      </w:r>
      <w:r>
        <w:t>. Professional Development, Drake University School of Education Doctoral Students, Des Moines, IA.</w:t>
      </w:r>
    </w:p>
    <w:p w14:paraId="2B22B09F" w14:textId="420CF0D4" w:rsidR="00F8559D" w:rsidRDefault="00F8559D" w:rsidP="00843303">
      <w:pPr>
        <w:ind w:left="1440" w:hanging="1440"/>
        <w:jc w:val="both"/>
      </w:pPr>
      <w:r>
        <w:t>Fall 2014</w:t>
      </w:r>
      <w:r>
        <w:tab/>
        <w:t xml:space="preserve">Woodward, L. </w:t>
      </w:r>
      <w:r>
        <w:rPr>
          <w:i/>
        </w:rPr>
        <w:t>Using iPads in a 1:1 Classroom</w:t>
      </w:r>
      <w:r>
        <w:t>. Professional Development, Mitchell Elementary School, Ames, IA.</w:t>
      </w:r>
    </w:p>
    <w:p w14:paraId="2FAAB8A6" w14:textId="4225FF85" w:rsidR="007F1622" w:rsidRDefault="007F1622" w:rsidP="003D390C">
      <w:pPr>
        <w:ind w:left="1440" w:hanging="1440"/>
        <w:jc w:val="both"/>
      </w:pPr>
      <w:r>
        <w:t>Spring 2013</w:t>
      </w:r>
      <w:r>
        <w:tab/>
        <w:t>Woodward,</w:t>
      </w:r>
      <w:r w:rsidR="00F8559D">
        <w:t xml:space="preserve"> </w:t>
      </w:r>
      <w:r>
        <w:t>L.</w:t>
      </w:r>
      <w:r w:rsidR="00752B01">
        <w:t xml:space="preserve"> &amp; Hutchison, A.</w:t>
      </w:r>
      <w:r w:rsidR="00F8559D">
        <w:t xml:space="preserve"> </w:t>
      </w:r>
      <w:r w:rsidRPr="007F1622">
        <w:rPr>
          <w:i/>
        </w:rPr>
        <w:t>Using iPads to Integrate Technology into Literacy Instruction</w:t>
      </w:r>
      <w:r>
        <w:t>. Professional Development, Southeast Polk Community Schools, Pleasant Hill, IA.</w:t>
      </w:r>
    </w:p>
    <w:p w14:paraId="437A8E66" w14:textId="77777777" w:rsidR="007F1622" w:rsidRDefault="007F1622" w:rsidP="007F1622">
      <w:pPr>
        <w:jc w:val="both"/>
      </w:pPr>
      <w:r>
        <w:t>Spring 2013</w:t>
      </w:r>
      <w:r>
        <w:tab/>
        <w:t xml:space="preserve">Hutchison, A. &amp; Woodward, L. </w:t>
      </w:r>
      <w:r w:rsidRPr="007F1622">
        <w:rPr>
          <w:i/>
        </w:rPr>
        <w:t>Integrating iPads into first grade instruction</w:t>
      </w:r>
      <w:r>
        <w:t xml:space="preserve">. Workshop, </w:t>
      </w:r>
      <w:r w:rsidR="003E6693">
        <w:t>Fellows</w:t>
      </w:r>
    </w:p>
    <w:p w14:paraId="07D0EE65" w14:textId="46C86277" w:rsidR="007F1622" w:rsidRDefault="007F1622" w:rsidP="003D390C">
      <w:pPr>
        <w:ind w:left="720" w:firstLine="720"/>
        <w:jc w:val="both"/>
      </w:pPr>
      <w:r>
        <w:t>Elementary School, Ames, IA.</w:t>
      </w:r>
    </w:p>
    <w:p w14:paraId="7556542E" w14:textId="77777777" w:rsidR="00F415C9" w:rsidRDefault="00F415C9" w:rsidP="00F415C9">
      <w:pPr>
        <w:jc w:val="both"/>
      </w:pPr>
      <w:r>
        <w:t>Spring 2011</w:t>
      </w:r>
      <w:r>
        <w:tab/>
        <w:t xml:space="preserve">Price, B. &amp; Woodward, L. </w:t>
      </w:r>
      <w:r w:rsidR="00AC23EC" w:rsidRPr="00F415C9">
        <w:rPr>
          <w:i/>
        </w:rPr>
        <w:t>A Mini-workshop in Multi-modal Writin</w:t>
      </w:r>
      <w:r>
        <w:rPr>
          <w:i/>
        </w:rPr>
        <w:t>g</w:t>
      </w:r>
      <w:r>
        <w:t>. M</w:t>
      </w:r>
      <w:r w:rsidR="00AC23EC" w:rsidRPr="00C77056">
        <w:t xml:space="preserve">issouri Write to Learn </w:t>
      </w:r>
    </w:p>
    <w:p w14:paraId="0BE87175" w14:textId="77777777" w:rsidR="00AC23EC" w:rsidRDefault="007F1622" w:rsidP="00F415C9">
      <w:pPr>
        <w:ind w:left="720" w:firstLine="720"/>
        <w:jc w:val="both"/>
      </w:pPr>
      <w:r>
        <w:t>Conference, Osage Beach, MO.</w:t>
      </w:r>
    </w:p>
    <w:p w14:paraId="774AA0A1" w14:textId="77777777" w:rsidR="006431FD" w:rsidRDefault="006431FD" w:rsidP="0067677C">
      <w:pPr>
        <w:tabs>
          <w:tab w:val="left" w:pos="8460"/>
          <w:tab w:val="right" w:pos="9360"/>
        </w:tabs>
        <w:rPr>
          <w:i/>
        </w:rPr>
      </w:pPr>
    </w:p>
    <w:p w14:paraId="3BFEFB5B" w14:textId="10763E35" w:rsidR="002E7A5F" w:rsidRPr="003D390C" w:rsidRDefault="0062594B" w:rsidP="003D390C">
      <w:pP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>Service</w:t>
      </w:r>
    </w:p>
    <w:p w14:paraId="3FFD93C5" w14:textId="0F6E833A" w:rsidR="0062594B" w:rsidRPr="00E57874" w:rsidRDefault="00FD19AC" w:rsidP="00F46771">
      <w:pPr>
        <w:pBdr>
          <w:bottom w:val="double" w:sz="4" w:space="31" w:color="auto"/>
        </w:pBdr>
        <w:jc w:val="both"/>
        <w:rPr>
          <w:b/>
        </w:rPr>
      </w:pPr>
      <w:r>
        <w:rPr>
          <w:b/>
        </w:rPr>
        <w:t>Professional Organizations</w:t>
      </w:r>
    </w:p>
    <w:p w14:paraId="37D71BBA" w14:textId="524F87CF" w:rsidR="00340981" w:rsidRDefault="00340981" w:rsidP="00F46771">
      <w:pPr>
        <w:pBdr>
          <w:bottom w:val="double" w:sz="4" w:space="31" w:color="auto"/>
        </w:pBdr>
        <w:jc w:val="both"/>
      </w:pPr>
      <w:r>
        <w:t>Book Proposal Reviewer, Routledge, 2018</w:t>
      </w:r>
    </w:p>
    <w:p w14:paraId="527451D7" w14:textId="25103545" w:rsidR="00167E84" w:rsidRDefault="00167E84" w:rsidP="00F46771">
      <w:pPr>
        <w:pBdr>
          <w:bottom w:val="double" w:sz="4" w:space="31" w:color="auto"/>
        </w:pBdr>
        <w:jc w:val="both"/>
      </w:pPr>
      <w:r>
        <w:t>External Grant Reviewer, Ball State University, 2018</w:t>
      </w:r>
    </w:p>
    <w:p w14:paraId="0FB4D306" w14:textId="27103FAF" w:rsidR="00795D74" w:rsidRDefault="00795D74" w:rsidP="00F46771">
      <w:pPr>
        <w:pBdr>
          <w:bottom w:val="double" w:sz="4" w:space="31" w:color="auto"/>
        </w:pBdr>
        <w:jc w:val="both"/>
      </w:pPr>
      <w:r>
        <w:t>External Faculty Portfolio Reviewer, Grandview University, 2018</w:t>
      </w:r>
    </w:p>
    <w:p w14:paraId="07B87AB1" w14:textId="14D26B8F" w:rsidR="009F5549" w:rsidRDefault="009F5549" w:rsidP="009F5549">
      <w:pPr>
        <w:pBdr>
          <w:bottom w:val="double" w:sz="4" w:space="31" w:color="auto"/>
        </w:pBdr>
        <w:jc w:val="both"/>
      </w:pPr>
      <w:r>
        <w:t xml:space="preserve">Manuscript Reviewer, </w:t>
      </w:r>
      <w:r>
        <w:rPr>
          <w:i/>
          <w:iCs/>
        </w:rPr>
        <w:t xml:space="preserve">American Educational Research Journal, </w:t>
      </w:r>
      <w:r>
        <w:t>2021-present</w:t>
      </w:r>
    </w:p>
    <w:p w14:paraId="11C02331" w14:textId="77777777" w:rsidR="009F5549" w:rsidRDefault="009F5549" w:rsidP="009F5549">
      <w:pPr>
        <w:pBdr>
          <w:bottom w:val="double" w:sz="4" w:space="31" w:color="auto"/>
        </w:pBdr>
        <w:jc w:val="both"/>
      </w:pPr>
      <w:r>
        <w:t xml:space="preserve">Manuscript Reviewer, </w:t>
      </w:r>
      <w:r w:rsidRPr="0015244A">
        <w:rPr>
          <w:i/>
        </w:rPr>
        <w:t>Review of Education</w:t>
      </w:r>
      <w:r>
        <w:t>, 2019-present</w:t>
      </w:r>
    </w:p>
    <w:p w14:paraId="7E1AD1DE" w14:textId="0DC0D280" w:rsidR="002E7A5F" w:rsidRDefault="000F12DC" w:rsidP="00F46771">
      <w:pPr>
        <w:pBdr>
          <w:bottom w:val="double" w:sz="4" w:space="31" w:color="auto"/>
        </w:pBdr>
        <w:jc w:val="both"/>
      </w:pPr>
      <w:r>
        <w:t xml:space="preserve">Manuscript Reviewer, </w:t>
      </w:r>
      <w:r w:rsidRPr="000F12DC">
        <w:rPr>
          <w:i/>
        </w:rPr>
        <w:t>British Journal of Educational Technology</w:t>
      </w:r>
      <w:r>
        <w:t>, 2017-present</w:t>
      </w:r>
    </w:p>
    <w:p w14:paraId="6E9BAC62" w14:textId="7B8FB73F" w:rsidR="004C302D" w:rsidRDefault="004C302D" w:rsidP="00F46771">
      <w:pPr>
        <w:pBdr>
          <w:bottom w:val="double" w:sz="4" w:space="31" w:color="auto"/>
        </w:pBdr>
        <w:jc w:val="both"/>
      </w:pPr>
      <w:r>
        <w:t xml:space="preserve">Manuscript Reviewer, </w:t>
      </w:r>
      <w:r w:rsidRPr="004C302D">
        <w:rPr>
          <w:i/>
        </w:rPr>
        <w:t>International Journal of Education in Mathematics, Science, and Technology</w:t>
      </w:r>
      <w:r>
        <w:t>, 2017-present</w:t>
      </w:r>
    </w:p>
    <w:p w14:paraId="44920746" w14:textId="11701780" w:rsidR="005161AD" w:rsidRDefault="005161AD" w:rsidP="00F46771">
      <w:pPr>
        <w:pBdr>
          <w:bottom w:val="double" w:sz="4" w:space="31" w:color="auto"/>
        </w:pBdr>
        <w:jc w:val="both"/>
      </w:pPr>
      <w:r>
        <w:t>Proposal Reviewer, Literacy Research Association, 2016</w:t>
      </w:r>
      <w:r w:rsidR="00911A23">
        <w:t>-present</w:t>
      </w:r>
    </w:p>
    <w:p w14:paraId="5D7BFD1F" w14:textId="6B81AFFD" w:rsidR="00941E37" w:rsidRDefault="00941E37" w:rsidP="00F46771">
      <w:pPr>
        <w:pBdr>
          <w:bottom w:val="double" w:sz="4" w:space="31" w:color="auto"/>
        </w:pBdr>
        <w:jc w:val="both"/>
      </w:pPr>
      <w:r>
        <w:t>Proposal Reviewer, American Educational Research Association, 2016</w:t>
      </w:r>
      <w:r w:rsidR="00911A23">
        <w:t>-present</w:t>
      </w:r>
    </w:p>
    <w:p w14:paraId="65F221AA" w14:textId="77777777" w:rsidR="002E7A5F" w:rsidRDefault="002E7A5F" w:rsidP="00F46771">
      <w:pPr>
        <w:pBdr>
          <w:bottom w:val="double" w:sz="4" w:space="31" w:color="auto"/>
        </w:pBdr>
        <w:jc w:val="both"/>
      </w:pPr>
    </w:p>
    <w:p w14:paraId="150265E1" w14:textId="717B20DA" w:rsidR="002E7A5F" w:rsidRPr="00E57874" w:rsidRDefault="007437BD" w:rsidP="00F46771">
      <w:pPr>
        <w:pBdr>
          <w:bottom w:val="double" w:sz="4" w:space="31" w:color="auto"/>
        </w:pBdr>
        <w:jc w:val="both"/>
        <w:rPr>
          <w:b/>
        </w:rPr>
      </w:pPr>
      <w:r>
        <w:rPr>
          <w:b/>
        </w:rPr>
        <w:t>University</w:t>
      </w:r>
    </w:p>
    <w:p w14:paraId="1F535A3E" w14:textId="0FB269EC" w:rsidR="005B49C8" w:rsidRDefault="005B49C8" w:rsidP="00E41843">
      <w:pPr>
        <w:pBdr>
          <w:bottom w:val="double" w:sz="4" w:space="31" w:color="auto"/>
        </w:pBdr>
        <w:jc w:val="both"/>
      </w:pPr>
      <w:r>
        <w:t xml:space="preserve">Center for </w:t>
      </w:r>
      <w:r w:rsidR="00AF61BE">
        <w:t>Teaching</w:t>
      </w:r>
      <w:r>
        <w:t xml:space="preserve"> Excellence Ambassador, 2020-present</w:t>
      </w:r>
    </w:p>
    <w:p w14:paraId="71E7C8BF" w14:textId="58A3CF44" w:rsidR="00640E1D" w:rsidRDefault="00640E1D" w:rsidP="00E41843">
      <w:pPr>
        <w:pBdr>
          <w:bottom w:val="double" w:sz="4" w:space="31" w:color="auto"/>
        </w:pBdr>
        <w:jc w:val="both"/>
      </w:pPr>
      <w:r>
        <w:t>University Fulbright Committee, 2018-present</w:t>
      </w:r>
    </w:p>
    <w:p w14:paraId="79C413BC" w14:textId="1622BEE9" w:rsidR="006045C2" w:rsidRDefault="006045C2" w:rsidP="00E41843">
      <w:pPr>
        <w:pBdr>
          <w:bottom w:val="double" w:sz="4" w:space="31" w:color="auto"/>
        </w:pBdr>
        <w:jc w:val="both"/>
      </w:pPr>
      <w:r>
        <w:t>Online Student</w:t>
      </w:r>
      <w:r w:rsidR="00640E1D">
        <w:t xml:space="preserve"> Services Committee, </w:t>
      </w:r>
      <w:r>
        <w:t>2017-present</w:t>
      </w:r>
    </w:p>
    <w:p w14:paraId="4BA9C970" w14:textId="361791A7" w:rsidR="005B2572" w:rsidRDefault="00AF61BE" w:rsidP="00E41843">
      <w:pPr>
        <w:pBdr>
          <w:bottom w:val="double" w:sz="4" w:space="31" w:color="auto"/>
        </w:pBdr>
        <w:jc w:val="both"/>
      </w:pPr>
      <w:r>
        <w:t xml:space="preserve">University </w:t>
      </w:r>
      <w:r w:rsidR="005B2572">
        <w:t>Faculty Senate</w:t>
      </w:r>
      <w:r w:rsidR="00640E1D">
        <w:t xml:space="preserve"> Technology Committee</w:t>
      </w:r>
      <w:r w:rsidR="005B2572">
        <w:t>, 2017-present</w:t>
      </w:r>
    </w:p>
    <w:p w14:paraId="0653A945" w14:textId="4104BD2D" w:rsidR="007437BD" w:rsidRDefault="007437BD" w:rsidP="00E41843">
      <w:pPr>
        <w:pBdr>
          <w:bottom w:val="double" w:sz="4" w:space="31" w:color="auto"/>
        </w:pBdr>
        <w:jc w:val="both"/>
      </w:pPr>
      <w:r>
        <w:t>National Alumni S</w:t>
      </w:r>
      <w:r w:rsidR="00640E1D">
        <w:t>cholarship Selection Committee</w:t>
      </w:r>
      <w:r>
        <w:t>, 2016</w:t>
      </w:r>
      <w:r w:rsidR="00640E1D">
        <w:t>-2017</w:t>
      </w:r>
    </w:p>
    <w:p w14:paraId="1BA83AFE" w14:textId="77777777" w:rsidR="007437BD" w:rsidRDefault="007437BD" w:rsidP="00E41843">
      <w:pPr>
        <w:pBdr>
          <w:bottom w:val="double" w:sz="4" w:space="31" w:color="auto"/>
        </w:pBdr>
        <w:jc w:val="both"/>
      </w:pPr>
    </w:p>
    <w:p w14:paraId="1FEBD60D" w14:textId="357F77E8" w:rsidR="007437BD" w:rsidRPr="007437BD" w:rsidRDefault="007437BD" w:rsidP="00E41843">
      <w:pPr>
        <w:pBdr>
          <w:bottom w:val="double" w:sz="4" w:space="31" w:color="auto"/>
        </w:pBdr>
        <w:jc w:val="both"/>
      </w:pPr>
      <w:r>
        <w:rPr>
          <w:b/>
        </w:rPr>
        <w:t>School of Education</w:t>
      </w:r>
    </w:p>
    <w:p w14:paraId="397984C6" w14:textId="5D62EF6E" w:rsidR="005134D7" w:rsidRDefault="005134D7" w:rsidP="00E41843">
      <w:pPr>
        <w:pBdr>
          <w:bottom w:val="double" w:sz="4" w:space="31" w:color="auto"/>
        </w:pBdr>
        <w:jc w:val="both"/>
      </w:pPr>
      <w:r>
        <w:lastRenderedPageBreak/>
        <w:t>Co-Director Literacy Master</w:t>
      </w:r>
      <w:r w:rsidR="0067677C">
        <w:t>’</w:t>
      </w:r>
      <w:r>
        <w:t>s program, 2018-present</w:t>
      </w:r>
    </w:p>
    <w:p w14:paraId="7E4729FE" w14:textId="77777777" w:rsidR="0067677C" w:rsidRDefault="0067677C" w:rsidP="0067677C">
      <w:pPr>
        <w:pBdr>
          <w:bottom w:val="double" w:sz="4" w:space="31" w:color="auto"/>
        </w:pBdr>
        <w:jc w:val="both"/>
      </w:pPr>
      <w:r>
        <w:t>Technology Committee-School of Education, 2016-present, Chair 2018-2020</w:t>
      </w:r>
    </w:p>
    <w:p w14:paraId="5874EC61" w14:textId="77777777" w:rsidR="0067677C" w:rsidRDefault="0067677C" w:rsidP="0067677C">
      <w:pPr>
        <w:pBdr>
          <w:bottom w:val="double" w:sz="4" w:space="31" w:color="auto"/>
        </w:pBdr>
        <w:jc w:val="both"/>
      </w:pPr>
      <w:r>
        <w:t>Student Teaching Committee-School of Education, 2015-present</w:t>
      </w:r>
    </w:p>
    <w:p w14:paraId="37882D85" w14:textId="721CEFC7" w:rsidR="0067677C" w:rsidRDefault="0067677C" w:rsidP="00E41843">
      <w:pPr>
        <w:pBdr>
          <w:bottom w:val="double" w:sz="4" w:space="31" w:color="auto"/>
        </w:pBdr>
        <w:jc w:val="both"/>
      </w:pPr>
      <w:r>
        <w:t xml:space="preserve">Graduate Studies Faculty Search Committee Chairperson, School of Education, </w:t>
      </w:r>
      <w:r w:rsidR="005B49C8">
        <w:t>2020</w:t>
      </w:r>
      <w:r w:rsidR="00AF61BE">
        <w:t>-2021</w:t>
      </w:r>
    </w:p>
    <w:p w14:paraId="63148DED" w14:textId="662A472B" w:rsidR="005134D7" w:rsidRDefault="005134D7" w:rsidP="00E41843">
      <w:pPr>
        <w:pBdr>
          <w:bottom w:val="double" w:sz="4" w:space="31" w:color="auto"/>
        </w:pBdr>
        <w:jc w:val="both"/>
      </w:pPr>
      <w:r>
        <w:t>Grievance Committee-School of Education, 2018-</w:t>
      </w:r>
      <w:r w:rsidR="0067677C">
        <w:t>2020</w:t>
      </w:r>
    </w:p>
    <w:p w14:paraId="50F4502C" w14:textId="413B7442" w:rsidR="00FC68AA" w:rsidRDefault="001F577C" w:rsidP="00E41843">
      <w:pPr>
        <w:pBdr>
          <w:bottom w:val="double" w:sz="4" w:space="31" w:color="auto"/>
        </w:pBdr>
        <w:jc w:val="both"/>
      </w:pPr>
      <w:r>
        <w:t>Graduate Studies Faculty Search Committee, School of Education, 2016</w:t>
      </w:r>
    </w:p>
    <w:p w14:paraId="20E7D17C" w14:textId="77777777" w:rsidR="00AF61BE" w:rsidRDefault="00AF61BE" w:rsidP="00E41843">
      <w:pPr>
        <w:pBdr>
          <w:bottom w:val="double" w:sz="4" w:space="31" w:color="auto"/>
        </w:pBdr>
        <w:jc w:val="both"/>
      </w:pPr>
    </w:p>
    <w:p w14:paraId="3530F00D" w14:textId="77777777" w:rsidR="00F52DC8" w:rsidRDefault="00F52DC8" w:rsidP="00F52DC8">
      <w:pPr>
        <w:pBdr>
          <w:bottom w:val="double" w:sz="4" w:space="31" w:color="auto"/>
        </w:pBdr>
        <w:jc w:val="both"/>
      </w:pPr>
      <w:r>
        <w:rPr>
          <w:b/>
        </w:rPr>
        <w:t>Community</w:t>
      </w:r>
    </w:p>
    <w:p w14:paraId="317600C2" w14:textId="77777777" w:rsidR="00F52DC8" w:rsidRDefault="00F52DC8" w:rsidP="00F52DC8">
      <w:pPr>
        <w:pBdr>
          <w:bottom w:val="double" w:sz="4" w:space="31" w:color="auto"/>
        </w:pBdr>
        <w:jc w:val="both"/>
      </w:pPr>
      <w:r>
        <w:t>Member, Advisory Council, Iowa Reading Research Center, 2015-2019</w:t>
      </w:r>
    </w:p>
    <w:p w14:paraId="1707EABF" w14:textId="77777777" w:rsidR="00F52DC8" w:rsidRPr="00BA75BE" w:rsidRDefault="00F52DC8" w:rsidP="00F52DC8">
      <w:pPr>
        <w:pBdr>
          <w:bottom w:val="double" w:sz="4" w:space="31" w:color="auto"/>
        </w:pBdr>
        <w:jc w:val="both"/>
      </w:pPr>
      <w:r>
        <w:t>Member, Research Council, Center for Educational Transformation, 2019-present</w:t>
      </w:r>
    </w:p>
    <w:p w14:paraId="25C553D1" w14:textId="77777777" w:rsidR="00F52DC8" w:rsidRDefault="00F52DC8" w:rsidP="00F52DC8">
      <w:pPr>
        <w:pBdr>
          <w:bottom w:val="double" w:sz="4" w:space="31" w:color="auto"/>
        </w:pBdr>
        <w:jc w:val="both"/>
      </w:pPr>
    </w:p>
    <w:p w14:paraId="1E2D35C5" w14:textId="77777777" w:rsidR="00F52DC8" w:rsidRDefault="00F52DC8" w:rsidP="00F52DC8">
      <w:pPr>
        <w:pBdr>
          <w:bottom w:val="double" w:sz="4" w:space="31" w:color="auto"/>
        </w:pBdr>
        <w:jc w:val="center"/>
        <w:rPr>
          <w:rFonts w:ascii="Times New Roman Bold" w:hAnsi="Times New Roman Bold"/>
          <w:b/>
          <w:iCs/>
          <w:smallCaps/>
          <w:sz w:val="24"/>
          <w:szCs w:val="24"/>
        </w:rPr>
      </w:pPr>
      <w:r>
        <w:rPr>
          <w:rFonts w:ascii="Times New Roman Bold" w:hAnsi="Times New Roman Bold"/>
          <w:b/>
          <w:iCs/>
          <w:smallCaps/>
          <w:sz w:val="24"/>
          <w:szCs w:val="24"/>
        </w:rPr>
        <w:t xml:space="preserve">Professional Affiliations </w:t>
      </w:r>
    </w:p>
    <w:p w14:paraId="47748CED" w14:textId="77777777" w:rsidR="00F52DC8" w:rsidRPr="008C63D1" w:rsidRDefault="00F52DC8" w:rsidP="00F52DC8">
      <w:pPr>
        <w:pBdr>
          <w:bottom w:val="double" w:sz="4" w:space="31" w:color="auto"/>
        </w:pBdr>
        <w:jc w:val="both"/>
        <w:rPr>
          <w:b/>
        </w:rPr>
      </w:pPr>
      <w:r w:rsidRPr="008C63D1">
        <w:rPr>
          <w:b/>
        </w:rPr>
        <w:t>Organizations</w:t>
      </w:r>
    </w:p>
    <w:p w14:paraId="5D4F2914" w14:textId="77A199CC" w:rsidR="00F52DC8" w:rsidRDefault="00F52DC8" w:rsidP="00F52DC8">
      <w:pPr>
        <w:pBdr>
          <w:bottom w:val="double" w:sz="4" w:space="31" w:color="auto"/>
        </w:pBdr>
        <w:jc w:val="both"/>
      </w:pPr>
      <w:r>
        <w:t xml:space="preserve">American Education Research Association (AERA), SIG-TACTL </w:t>
      </w:r>
      <w:r w:rsidR="00AF61BE">
        <w:t xml:space="preserve">Vice-Chair, Past </w:t>
      </w:r>
      <w:r>
        <w:t>Program Chair, 2019-present</w:t>
      </w:r>
    </w:p>
    <w:p w14:paraId="14FC28EA" w14:textId="17997951" w:rsidR="00F52DC8" w:rsidRDefault="00F52DC8" w:rsidP="00F52DC8">
      <w:pPr>
        <w:pBdr>
          <w:bottom w:val="double" w:sz="4" w:space="31" w:color="auto"/>
        </w:pBdr>
        <w:jc w:val="both"/>
      </w:pPr>
      <w:r>
        <w:t>Literacy Research Association (LRA), Field Council Representative-Iowa, 2017-present</w:t>
      </w:r>
    </w:p>
    <w:p w14:paraId="75CFD677" w14:textId="20A682E8" w:rsidR="00332D2A" w:rsidRDefault="00332D2A" w:rsidP="00F52DC8">
      <w:pPr>
        <w:pBdr>
          <w:bottom w:val="double" w:sz="4" w:space="31" w:color="auto"/>
        </w:pBdr>
        <w:jc w:val="both"/>
      </w:pPr>
      <w:r>
        <w:t>International Literacy Association (ILA)</w:t>
      </w:r>
    </w:p>
    <w:p w14:paraId="5FA810F0" w14:textId="5415CDEE" w:rsidR="0053722F" w:rsidRDefault="00F52DC8" w:rsidP="00F52DC8">
      <w:pPr>
        <w:pBdr>
          <w:bottom w:val="double" w:sz="4" w:space="31" w:color="auto"/>
        </w:pBdr>
        <w:jc w:val="both"/>
      </w:pPr>
      <w:r>
        <w:t>National Council of Teachers of English (NCTE)</w:t>
      </w:r>
    </w:p>
    <w:sectPr w:rsidR="0053722F" w:rsidSect="006E30ED">
      <w:footerReference w:type="even" r:id="rId10"/>
      <w:footerReference w:type="default" r:id="rId11"/>
      <w:pgSz w:w="12240" w:h="15840"/>
      <w:pgMar w:top="1440" w:right="1440" w:bottom="129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9F78" w14:textId="77777777" w:rsidR="00361B9C" w:rsidRDefault="00361B9C">
      <w:r>
        <w:separator/>
      </w:r>
    </w:p>
  </w:endnote>
  <w:endnote w:type="continuationSeparator" w:id="0">
    <w:p w14:paraId="3327F277" w14:textId="77777777" w:rsidR="00361B9C" w:rsidRDefault="003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3877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4D618" w14:textId="56563ECB" w:rsidR="006E30ED" w:rsidRDefault="006E30ED" w:rsidP="00BD0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A5468" w14:textId="77777777" w:rsidR="006E30ED" w:rsidRDefault="006E30ED" w:rsidP="006E3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3667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C79176" w14:textId="2DDEEDB8" w:rsidR="006E30ED" w:rsidRDefault="006E30ED" w:rsidP="00BD0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9665AE" w14:textId="77777777" w:rsidR="006E30ED" w:rsidRDefault="006E30ED" w:rsidP="006E3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2A9D" w14:textId="77777777" w:rsidR="00361B9C" w:rsidRDefault="00361B9C">
      <w:r>
        <w:separator/>
      </w:r>
    </w:p>
  </w:footnote>
  <w:footnote w:type="continuationSeparator" w:id="0">
    <w:p w14:paraId="24D6EF57" w14:textId="77777777" w:rsidR="00361B9C" w:rsidRDefault="0036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C4DE0"/>
    <w:multiLevelType w:val="hybridMultilevel"/>
    <w:tmpl w:val="AB2673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37E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004082"/>
    <w:multiLevelType w:val="singleLevel"/>
    <w:tmpl w:val="FFFFFFFF"/>
    <w:lvl w:ilvl="0">
      <w:start w:val="1"/>
      <w:numFmt w:val="bullet"/>
      <w:lvlText w:val=""/>
      <w:legacy w:legacy="1" w:legacySpace="0" w:legacyIndent="540"/>
      <w:lvlJc w:val="left"/>
      <w:pPr>
        <w:ind w:left="1440" w:hanging="540"/>
      </w:pPr>
      <w:rPr>
        <w:rFonts w:ascii="Symbol" w:hAnsi="Symbol" w:hint="default"/>
      </w:rPr>
    </w:lvl>
  </w:abstractNum>
  <w:abstractNum w:abstractNumId="4" w15:restartNumberingAfterBreak="0">
    <w:nsid w:val="1704170C"/>
    <w:multiLevelType w:val="multilevel"/>
    <w:tmpl w:val="9BB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15085"/>
    <w:multiLevelType w:val="hybridMultilevel"/>
    <w:tmpl w:val="A7BE8F42"/>
    <w:lvl w:ilvl="0" w:tplc="337EE1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D27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0B55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4F431C"/>
    <w:multiLevelType w:val="hybridMultilevel"/>
    <w:tmpl w:val="84B219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BF31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A34DE"/>
    <w:multiLevelType w:val="hybridMultilevel"/>
    <w:tmpl w:val="A2DA1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765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130A30"/>
    <w:multiLevelType w:val="hybridMultilevel"/>
    <w:tmpl w:val="58B45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460795"/>
    <w:multiLevelType w:val="multilevel"/>
    <w:tmpl w:val="0CC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C02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8D4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B12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D17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9C5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D519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11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A3"/>
    <w:rsid w:val="0000726A"/>
    <w:rsid w:val="000114F8"/>
    <w:rsid w:val="00013189"/>
    <w:rsid w:val="000153DE"/>
    <w:rsid w:val="00017E6A"/>
    <w:rsid w:val="00030A03"/>
    <w:rsid w:val="00031EAF"/>
    <w:rsid w:val="00032208"/>
    <w:rsid w:val="00040D76"/>
    <w:rsid w:val="00052DDA"/>
    <w:rsid w:val="00063923"/>
    <w:rsid w:val="00064FDE"/>
    <w:rsid w:val="000673A7"/>
    <w:rsid w:val="00067B47"/>
    <w:rsid w:val="000706F8"/>
    <w:rsid w:val="000723DB"/>
    <w:rsid w:val="00081162"/>
    <w:rsid w:val="0008634E"/>
    <w:rsid w:val="000866AA"/>
    <w:rsid w:val="00086EED"/>
    <w:rsid w:val="00091BF4"/>
    <w:rsid w:val="000A2E07"/>
    <w:rsid w:val="000B08E8"/>
    <w:rsid w:val="000B64A6"/>
    <w:rsid w:val="000B733C"/>
    <w:rsid w:val="000C7843"/>
    <w:rsid w:val="000D11AE"/>
    <w:rsid w:val="000D1F30"/>
    <w:rsid w:val="000E1E3F"/>
    <w:rsid w:val="000E2AFD"/>
    <w:rsid w:val="000F12DC"/>
    <w:rsid w:val="000F2CDB"/>
    <w:rsid w:val="00127A4F"/>
    <w:rsid w:val="00137AEA"/>
    <w:rsid w:val="00141FBF"/>
    <w:rsid w:val="00143876"/>
    <w:rsid w:val="0015244A"/>
    <w:rsid w:val="00162FF1"/>
    <w:rsid w:val="00167643"/>
    <w:rsid w:val="00167E84"/>
    <w:rsid w:val="00176C18"/>
    <w:rsid w:val="0018227B"/>
    <w:rsid w:val="001823E4"/>
    <w:rsid w:val="001A1249"/>
    <w:rsid w:val="001A1AEA"/>
    <w:rsid w:val="001A2999"/>
    <w:rsid w:val="001A47F4"/>
    <w:rsid w:val="001B4322"/>
    <w:rsid w:val="001B4793"/>
    <w:rsid w:val="001B586C"/>
    <w:rsid w:val="001C0797"/>
    <w:rsid w:val="001D1A09"/>
    <w:rsid w:val="001E3BBD"/>
    <w:rsid w:val="001F14C7"/>
    <w:rsid w:val="001F577C"/>
    <w:rsid w:val="0020561E"/>
    <w:rsid w:val="0020782E"/>
    <w:rsid w:val="00210481"/>
    <w:rsid w:val="00210A38"/>
    <w:rsid w:val="00221756"/>
    <w:rsid w:val="00230F87"/>
    <w:rsid w:val="00234B7B"/>
    <w:rsid w:val="00235543"/>
    <w:rsid w:val="0024604E"/>
    <w:rsid w:val="00272615"/>
    <w:rsid w:val="00273C71"/>
    <w:rsid w:val="002949CD"/>
    <w:rsid w:val="002A6415"/>
    <w:rsid w:val="002B290B"/>
    <w:rsid w:val="002B5002"/>
    <w:rsid w:val="002B76F2"/>
    <w:rsid w:val="002C7622"/>
    <w:rsid w:val="002D2200"/>
    <w:rsid w:val="002D373C"/>
    <w:rsid w:val="002E7A5F"/>
    <w:rsid w:val="002F1948"/>
    <w:rsid w:val="002F4B77"/>
    <w:rsid w:val="002F6DA9"/>
    <w:rsid w:val="00303134"/>
    <w:rsid w:val="0031337B"/>
    <w:rsid w:val="00317FE7"/>
    <w:rsid w:val="003207BC"/>
    <w:rsid w:val="00325FA5"/>
    <w:rsid w:val="003275AF"/>
    <w:rsid w:val="00332D2A"/>
    <w:rsid w:val="003339F4"/>
    <w:rsid w:val="00333FFF"/>
    <w:rsid w:val="00334460"/>
    <w:rsid w:val="00340981"/>
    <w:rsid w:val="00341719"/>
    <w:rsid w:val="003418D5"/>
    <w:rsid w:val="00341A32"/>
    <w:rsid w:val="00342B31"/>
    <w:rsid w:val="00343FCE"/>
    <w:rsid w:val="00346BB8"/>
    <w:rsid w:val="0035095F"/>
    <w:rsid w:val="003529F5"/>
    <w:rsid w:val="00355FE6"/>
    <w:rsid w:val="00356EF6"/>
    <w:rsid w:val="00361B9C"/>
    <w:rsid w:val="00372FB5"/>
    <w:rsid w:val="00377C8D"/>
    <w:rsid w:val="00380CE9"/>
    <w:rsid w:val="003837E4"/>
    <w:rsid w:val="003850A1"/>
    <w:rsid w:val="00385CB3"/>
    <w:rsid w:val="003916B2"/>
    <w:rsid w:val="00392A8E"/>
    <w:rsid w:val="00393CD9"/>
    <w:rsid w:val="003A00E4"/>
    <w:rsid w:val="003A345E"/>
    <w:rsid w:val="003A7603"/>
    <w:rsid w:val="003A7650"/>
    <w:rsid w:val="003B411B"/>
    <w:rsid w:val="003B5524"/>
    <w:rsid w:val="003B58B9"/>
    <w:rsid w:val="003C0807"/>
    <w:rsid w:val="003D06A2"/>
    <w:rsid w:val="003D2517"/>
    <w:rsid w:val="003D390C"/>
    <w:rsid w:val="003E6693"/>
    <w:rsid w:val="00404CA3"/>
    <w:rsid w:val="00421790"/>
    <w:rsid w:val="004244D4"/>
    <w:rsid w:val="00425D2D"/>
    <w:rsid w:val="004328BA"/>
    <w:rsid w:val="004446AE"/>
    <w:rsid w:val="00450746"/>
    <w:rsid w:val="00451DC8"/>
    <w:rsid w:val="00452DFC"/>
    <w:rsid w:val="004557DA"/>
    <w:rsid w:val="00456E89"/>
    <w:rsid w:val="00466A5B"/>
    <w:rsid w:val="00480D70"/>
    <w:rsid w:val="00486806"/>
    <w:rsid w:val="00494692"/>
    <w:rsid w:val="004A49A9"/>
    <w:rsid w:val="004B026D"/>
    <w:rsid w:val="004C302D"/>
    <w:rsid w:val="004C359E"/>
    <w:rsid w:val="004C5A55"/>
    <w:rsid w:val="004D00F5"/>
    <w:rsid w:val="004D29D8"/>
    <w:rsid w:val="004D5024"/>
    <w:rsid w:val="004D78B8"/>
    <w:rsid w:val="004E2693"/>
    <w:rsid w:val="004F24AF"/>
    <w:rsid w:val="004F6B1F"/>
    <w:rsid w:val="00501E2D"/>
    <w:rsid w:val="00502E55"/>
    <w:rsid w:val="00510FCC"/>
    <w:rsid w:val="005134D7"/>
    <w:rsid w:val="00514880"/>
    <w:rsid w:val="005161AD"/>
    <w:rsid w:val="0051697B"/>
    <w:rsid w:val="00517962"/>
    <w:rsid w:val="005219D0"/>
    <w:rsid w:val="0052372A"/>
    <w:rsid w:val="00523ABE"/>
    <w:rsid w:val="00534A1C"/>
    <w:rsid w:val="00534E4B"/>
    <w:rsid w:val="0053722F"/>
    <w:rsid w:val="005405DE"/>
    <w:rsid w:val="00575269"/>
    <w:rsid w:val="00575420"/>
    <w:rsid w:val="005776EA"/>
    <w:rsid w:val="00583AB1"/>
    <w:rsid w:val="0058494F"/>
    <w:rsid w:val="005A57B6"/>
    <w:rsid w:val="005B07E6"/>
    <w:rsid w:val="005B2572"/>
    <w:rsid w:val="005B49C8"/>
    <w:rsid w:val="005B5B80"/>
    <w:rsid w:val="005B6362"/>
    <w:rsid w:val="005C20A0"/>
    <w:rsid w:val="005C48D9"/>
    <w:rsid w:val="005C50A9"/>
    <w:rsid w:val="005E37C1"/>
    <w:rsid w:val="005E524B"/>
    <w:rsid w:val="005E6452"/>
    <w:rsid w:val="005F641A"/>
    <w:rsid w:val="006028FC"/>
    <w:rsid w:val="006045C2"/>
    <w:rsid w:val="006114F1"/>
    <w:rsid w:val="006237FA"/>
    <w:rsid w:val="00623852"/>
    <w:rsid w:val="0062594B"/>
    <w:rsid w:val="00640E1D"/>
    <w:rsid w:val="006431FD"/>
    <w:rsid w:val="00644BAC"/>
    <w:rsid w:val="00645223"/>
    <w:rsid w:val="00646EA8"/>
    <w:rsid w:val="00662DAB"/>
    <w:rsid w:val="00666165"/>
    <w:rsid w:val="00673AEA"/>
    <w:rsid w:val="0067677C"/>
    <w:rsid w:val="00677701"/>
    <w:rsid w:val="00684AC1"/>
    <w:rsid w:val="0068777F"/>
    <w:rsid w:val="00687C7E"/>
    <w:rsid w:val="00695256"/>
    <w:rsid w:val="006957A7"/>
    <w:rsid w:val="00697188"/>
    <w:rsid w:val="006B0F69"/>
    <w:rsid w:val="006B32EE"/>
    <w:rsid w:val="006D1494"/>
    <w:rsid w:val="006D264B"/>
    <w:rsid w:val="006E30ED"/>
    <w:rsid w:val="00715C97"/>
    <w:rsid w:val="00717697"/>
    <w:rsid w:val="007335CE"/>
    <w:rsid w:val="007369CA"/>
    <w:rsid w:val="00740386"/>
    <w:rsid w:val="007437BD"/>
    <w:rsid w:val="007525E4"/>
    <w:rsid w:val="00752B01"/>
    <w:rsid w:val="00753DD8"/>
    <w:rsid w:val="00754485"/>
    <w:rsid w:val="00755220"/>
    <w:rsid w:val="00760900"/>
    <w:rsid w:val="00762DFA"/>
    <w:rsid w:val="00772D74"/>
    <w:rsid w:val="0077360F"/>
    <w:rsid w:val="00795D74"/>
    <w:rsid w:val="007A1350"/>
    <w:rsid w:val="007A1CF5"/>
    <w:rsid w:val="007A2667"/>
    <w:rsid w:val="007A27F6"/>
    <w:rsid w:val="007B1FB0"/>
    <w:rsid w:val="007B448A"/>
    <w:rsid w:val="007C0646"/>
    <w:rsid w:val="007C353A"/>
    <w:rsid w:val="007C3B26"/>
    <w:rsid w:val="007C6A43"/>
    <w:rsid w:val="007D4AFD"/>
    <w:rsid w:val="007E1D86"/>
    <w:rsid w:val="007F1622"/>
    <w:rsid w:val="00824D28"/>
    <w:rsid w:val="00826254"/>
    <w:rsid w:val="00826C3D"/>
    <w:rsid w:val="0082746B"/>
    <w:rsid w:val="00830B50"/>
    <w:rsid w:val="00833721"/>
    <w:rsid w:val="00840340"/>
    <w:rsid w:val="00843303"/>
    <w:rsid w:val="00860B78"/>
    <w:rsid w:val="0086230E"/>
    <w:rsid w:val="00880458"/>
    <w:rsid w:val="00880BA0"/>
    <w:rsid w:val="008830FE"/>
    <w:rsid w:val="00886D03"/>
    <w:rsid w:val="008875FF"/>
    <w:rsid w:val="00890EEA"/>
    <w:rsid w:val="00892EFD"/>
    <w:rsid w:val="0089572B"/>
    <w:rsid w:val="00897BDC"/>
    <w:rsid w:val="008A0321"/>
    <w:rsid w:val="008B033F"/>
    <w:rsid w:val="008C3B6E"/>
    <w:rsid w:val="008C5B46"/>
    <w:rsid w:val="008C63D1"/>
    <w:rsid w:val="008C6A4F"/>
    <w:rsid w:val="008D7719"/>
    <w:rsid w:val="008E0574"/>
    <w:rsid w:val="008E0A4B"/>
    <w:rsid w:val="008F3ECE"/>
    <w:rsid w:val="008F547E"/>
    <w:rsid w:val="009039D7"/>
    <w:rsid w:val="00903C8A"/>
    <w:rsid w:val="00911A23"/>
    <w:rsid w:val="00912594"/>
    <w:rsid w:val="00917686"/>
    <w:rsid w:val="009177A3"/>
    <w:rsid w:val="009222EA"/>
    <w:rsid w:val="00926261"/>
    <w:rsid w:val="00926802"/>
    <w:rsid w:val="00935768"/>
    <w:rsid w:val="00940801"/>
    <w:rsid w:val="00941084"/>
    <w:rsid w:val="00941E37"/>
    <w:rsid w:val="00952813"/>
    <w:rsid w:val="009541BA"/>
    <w:rsid w:val="009628F8"/>
    <w:rsid w:val="00967778"/>
    <w:rsid w:val="00972958"/>
    <w:rsid w:val="00981D06"/>
    <w:rsid w:val="009962A2"/>
    <w:rsid w:val="00997482"/>
    <w:rsid w:val="009A36F8"/>
    <w:rsid w:val="009A4FE7"/>
    <w:rsid w:val="009B4525"/>
    <w:rsid w:val="009B5BF7"/>
    <w:rsid w:val="009C2267"/>
    <w:rsid w:val="009C56F4"/>
    <w:rsid w:val="009C7787"/>
    <w:rsid w:val="009E2160"/>
    <w:rsid w:val="009F5549"/>
    <w:rsid w:val="00A02014"/>
    <w:rsid w:val="00A0330A"/>
    <w:rsid w:val="00A124AB"/>
    <w:rsid w:val="00A254A6"/>
    <w:rsid w:val="00A32496"/>
    <w:rsid w:val="00A432EB"/>
    <w:rsid w:val="00A53DF9"/>
    <w:rsid w:val="00A639E6"/>
    <w:rsid w:val="00A64C58"/>
    <w:rsid w:val="00A7669F"/>
    <w:rsid w:val="00AB5AF2"/>
    <w:rsid w:val="00AC10DA"/>
    <w:rsid w:val="00AC23EC"/>
    <w:rsid w:val="00AC31B2"/>
    <w:rsid w:val="00AC36D7"/>
    <w:rsid w:val="00AE3D4E"/>
    <w:rsid w:val="00AF03DB"/>
    <w:rsid w:val="00AF2083"/>
    <w:rsid w:val="00AF61BE"/>
    <w:rsid w:val="00B04DB0"/>
    <w:rsid w:val="00B1168E"/>
    <w:rsid w:val="00B2220D"/>
    <w:rsid w:val="00B24A29"/>
    <w:rsid w:val="00B25A61"/>
    <w:rsid w:val="00B27F6F"/>
    <w:rsid w:val="00B30AB1"/>
    <w:rsid w:val="00B34876"/>
    <w:rsid w:val="00B3665D"/>
    <w:rsid w:val="00B40C50"/>
    <w:rsid w:val="00B5076E"/>
    <w:rsid w:val="00B54214"/>
    <w:rsid w:val="00B5447E"/>
    <w:rsid w:val="00B568F9"/>
    <w:rsid w:val="00B57BB1"/>
    <w:rsid w:val="00B64F49"/>
    <w:rsid w:val="00B768CC"/>
    <w:rsid w:val="00B76C14"/>
    <w:rsid w:val="00B776B3"/>
    <w:rsid w:val="00B83B48"/>
    <w:rsid w:val="00B85B14"/>
    <w:rsid w:val="00B93A71"/>
    <w:rsid w:val="00BA5704"/>
    <w:rsid w:val="00BA5ED2"/>
    <w:rsid w:val="00BA75BE"/>
    <w:rsid w:val="00BB3E5F"/>
    <w:rsid w:val="00BC07E1"/>
    <w:rsid w:val="00BD3985"/>
    <w:rsid w:val="00BE25A9"/>
    <w:rsid w:val="00BE31A5"/>
    <w:rsid w:val="00BE4C9F"/>
    <w:rsid w:val="00BF3E74"/>
    <w:rsid w:val="00C11498"/>
    <w:rsid w:val="00C12B05"/>
    <w:rsid w:val="00C12B9D"/>
    <w:rsid w:val="00C14653"/>
    <w:rsid w:val="00C2146D"/>
    <w:rsid w:val="00C24AC0"/>
    <w:rsid w:val="00C31FBD"/>
    <w:rsid w:val="00C47749"/>
    <w:rsid w:val="00C50102"/>
    <w:rsid w:val="00C630E5"/>
    <w:rsid w:val="00C64E3B"/>
    <w:rsid w:val="00C656E1"/>
    <w:rsid w:val="00C71E66"/>
    <w:rsid w:val="00C75538"/>
    <w:rsid w:val="00C77056"/>
    <w:rsid w:val="00C90F8B"/>
    <w:rsid w:val="00CA6ACC"/>
    <w:rsid w:val="00CB12D4"/>
    <w:rsid w:val="00CB572E"/>
    <w:rsid w:val="00CC1D16"/>
    <w:rsid w:val="00CC70DF"/>
    <w:rsid w:val="00CF07CA"/>
    <w:rsid w:val="00CF51AA"/>
    <w:rsid w:val="00CF539E"/>
    <w:rsid w:val="00CF5D72"/>
    <w:rsid w:val="00D0127F"/>
    <w:rsid w:val="00D018A8"/>
    <w:rsid w:val="00D147C6"/>
    <w:rsid w:val="00D16609"/>
    <w:rsid w:val="00D25407"/>
    <w:rsid w:val="00D33D52"/>
    <w:rsid w:val="00D47B96"/>
    <w:rsid w:val="00D510BC"/>
    <w:rsid w:val="00D63C39"/>
    <w:rsid w:val="00D6530D"/>
    <w:rsid w:val="00D80AB3"/>
    <w:rsid w:val="00D817FF"/>
    <w:rsid w:val="00D81B3F"/>
    <w:rsid w:val="00D821D2"/>
    <w:rsid w:val="00D85C6D"/>
    <w:rsid w:val="00D861BD"/>
    <w:rsid w:val="00D954E6"/>
    <w:rsid w:val="00D9689D"/>
    <w:rsid w:val="00DA31CE"/>
    <w:rsid w:val="00DB7329"/>
    <w:rsid w:val="00DC6576"/>
    <w:rsid w:val="00DD1E97"/>
    <w:rsid w:val="00DE09EE"/>
    <w:rsid w:val="00DE5AB4"/>
    <w:rsid w:val="00DE73C2"/>
    <w:rsid w:val="00DE7BEC"/>
    <w:rsid w:val="00DF1C43"/>
    <w:rsid w:val="00DF7F35"/>
    <w:rsid w:val="00E02770"/>
    <w:rsid w:val="00E03B17"/>
    <w:rsid w:val="00E058E8"/>
    <w:rsid w:val="00E12071"/>
    <w:rsid w:val="00E130CA"/>
    <w:rsid w:val="00E23542"/>
    <w:rsid w:val="00E41843"/>
    <w:rsid w:val="00E4315E"/>
    <w:rsid w:val="00E57874"/>
    <w:rsid w:val="00E60B73"/>
    <w:rsid w:val="00E66A36"/>
    <w:rsid w:val="00E74438"/>
    <w:rsid w:val="00E85263"/>
    <w:rsid w:val="00E85B08"/>
    <w:rsid w:val="00E97895"/>
    <w:rsid w:val="00EA16CE"/>
    <w:rsid w:val="00EA3A5E"/>
    <w:rsid w:val="00EB1545"/>
    <w:rsid w:val="00EB7957"/>
    <w:rsid w:val="00EC3F4A"/>
    <w:rsid w:val="00EC458D"/>
    <w:rsid w:val="00EF03DB"/>
    <w:rsid w:val="00EF1DFE"/>
    <w:rsid w:val="00EF2532"/>
    <w:rsid w:val="00EF255D"/>
    <w:rsid w:val="00EF5658"/>
    <w:rsid w:val="00EF76A1"/>
    <w:rsid w:val="00F02341"/>
    <w:rsid w:val="00F04E96"/>
    <w:rsid w:val="00F052BD"/>
    <w:rsid w:val="00F22740"/>
    <w:rsid w:val="00F3205D"/>
    <w:rsid w:val="00F32CAA"/>
    <w:rsid w:val="00F415C9"/>
    <w:rsid w:val="00F46771"/>
    <w:rsid w:val="00F52DC8"/>
    <w:rsid w:val="00F57F70"/>
    <w:rsid w:val="00F64D65"/>
    <w:rsid w:val="00F71C1F"/>
    <w:rsid w:val="00F768ED"/>
    <w:rsid w:val="00F800B9"/>
    <w:rsid w:val="00F8559D"/>
    <w:rsid w:val="00FA12E1"/>
    <w:rsid w:val="00FA342C"/>
    <w:rsid w:val="00FA5FA4"/>
    <w:rsid w:val="00FA7A34"/>
    <w:rsid w:val="00FB57AB"/>
    <w:rsid w:val="00FB7A08"/>
    <w:rsid w:val="00FC68AA"/>
    <w:rsid w:val="00FD16D9"/>
    <w:rsid w:val="00FD19AC"/>
    <w:rsid w:val="00FD4AD5"/>
    <w:rsid w:val="00FD5130"/>
    <w:rsid w:val="00FD5F97"/>
    <w:rsid w:val="00FE0B0F"/>
    <w:rsid w:val="00FE0B72"/>
    <w:rsid w:val="00FE36A2"/>
    <w:rsid w:val="00FF19DC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91541"/>
  <w15:docId w15:val="{57438E68-7D8E-8845-BCDA-0F6ADA0E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7E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B5447E"/>
    <w:pPr>
      <w:keepNext/>
      <w:tabs>
        <w:tab w:val="right" w:pos="108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447E"/>
    <w:pPr>
      <w:keepNext/>
      <w:pBdr>
        <w:bottom w:val="single" w:sz="6" w:space="0" w:color="auto"/>
      </w:pBdr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5447E"/>
    <w:pPr>
      <w:keepNext/>
      <w:tabs>
        <w:tab w:val="left" w:pos="8460"/>
        <w:tab w:val="right" w:pos="9360"/>
      </w:tabs>
      <w:ind w:left="720" w:hanging="360"/>
      <w:jc w:val="both"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B5447E"/>
    <w:pPr>
      <w:keepNext/>
      <w:tabs>
        <w:tab w:val="left" w:pos="8460"/>
        <w:tab w:val="right" w:pos="9360"/>
      </w:tabs>
      <w:ind w:left="720" w:hanging="360"/>
      <w:jc w:val="both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qFormat/>
    <w:rsid w:val="00B5447E"/>
    <w:pPr>
      <w:keepNext/>
      <w:tabs>
        <w:tab w:val="left" w:pos="8460"/>
        <w:tab w:val="right" w:pos="9360"/>
      </w:tabs>
      <w:ind w:left="360" w:firstLine="360"/>
      <w:jc w:val="both"/>
      <w:outlineLvl w:val="4"/>
    </w:pPr>
  </w:style>
  <w:style w:type="paragraph" w:styleId="Heading6">
    <w:name w:val="heading 6"/>
    <w:basedOn w:val="Normal"/>
    <w:next w:val="Normal"/>
    <w:qFormat/>
    <w:rsid w:val="00B5447E"/>
    <w:pPr>
      <w:keepNext/>
      <w:tabs>
        <w:tab w:val="left" w:pos="8460"/>
        <w:tab w:val="right" w:pos="9360"/>
      </w:tabs>
      <w:ind w:left="36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447E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B5447E"/>
    <w:pPr>
      <w:jc w:val="both"/>
    </w:pPr>
    <w:rPr>
      <w:iCs/>
    </w:rPr>
  </w:style>
  <w:style w:type="character" w:styleId="Hyperlink">
    <w:name w:val="Hyperlink"/>
    <w:basedOn w:val="DefaultParagraphFont"/>
    <w:semiHidden/>
    <w:rsid w:val="00B5447E"/>
    <w:rPr>
      <w:color w:val="0000FF"/>
      <w:u w:val="single"/>
    </w:rPr>
  </w:style>
  <w:style w:type="paragraph" w:styleId="Header">
    <w:name w:val="header"/>
    <w:basedOn w:val="Normal"/>
    <w:semiHidden/>
    <w:rsid w:val="00B54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5447E"/>
    <w:rPr>
      <w:rFonts w:ascii="Times New Roman" w:hAnsi="Times New Roman"/>
    </w:rPr>
  </w:style>
  <w:style w:type="paragraph" w:styleId="Footer">
    <w:name w:val="footer"/>
    <w:basedOn w:val="Normal"/>
    <w:semiHidden/>
    <w:rsid w:val="00B54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5447E"/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B5447E"/>
    <w:rPr>
      <w:color w:val="800080"/>
      <w:u w:val="single"/>
    </w:rPr>
  </w:style>
  <w:style w:type="paragraph" w:customStyle="1" w:styleId="Default">
    <w:name w:val="Default"/>
    <w:rsid w:val="00AC2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220D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634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E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EXLQUNOKOaRjl4eVhuTUx5ZGM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3664530.2020.1829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Y31VuX4l0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Iowa State University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creator>lindsayw</dc:creator>
  <cp:lastModifiedBy>Lindsay Woodward</cp:lastModifiedBy>
  <cp:revision>5</cp:revision>
  <cp:lastPrinted>2018-06-14T21:18:00Z</cp:lastPrinted>
  <dcterms:created xsi:type="dcterms:W3CDTF">2021-04-21T13:59:00Z</dcterms:created>
  <dcterms:modified xsi:type="dcterms:W3CDTF">2021-04-21T14:07:00Z</dcterms:modified>
</cp:coreProperties>
</file>